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C2" w:rsidRPr="00745648" w:rsidRDefault="00AC5CC2" w:rsidP="00AC5CC2">
      <w:pPr>
        <w:spacing w:after="0" w:line="264" w:lineRule="auto"/>
        <w:jc w:val="center"/>
        <w:rPr>
          <w:rFonts w:ascii="Times New Roman" w:hAnsi="Times New Roman" w:cs="Times New Roman"/>
          <w:b/>
        </w:rPr>
      </w:pPr>
      <w:r w:rsidRPr="00745648">
        <w:rPr>
          <w:rFonts w:ascii="Times New Roman" w:hAnsi="Times New Roman" w:cs="Times New Roman"/>
          <w:b/>
        </w:rPr>
        <w:t>Декларация о рисках</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Pr>
          <w:rFonts w:ascii="Times New Roman" w:hAnsi="Times New Roman" w:cs="Times New Roman"/>
        </w:rPr>
        <w:t>Цель н</w:t>
      </w:r>
      <w:r w:rsidRPr="00572323">
        <w:rPr>
          <w:rFonts w:ascii="Times New Roman" w:hAnsi="Times New Roman" w:cs="Times New Roman"/>
        </w:rPr>
        <w:t>астоящ</w:t>
      </w:r>
      <w:r>
        <w:rPr>
          <w:rFonts w:ascii="Times New Roman" w:hAnsi="Times New Roman" w:cs="Times New Roman"/>
        </w:rPr>
        <w:t>ей</w:t>
      </w:r>
      <w:r w:rsidRPr="00572323">
        <w:rPr>
          <w:rFonts w:ascii="Times New Roman" w:hAnsi="Times New Roman" w:cs="Times New Roman"/>
        </w:rPr>
        <w:t xml:space="preserve"> Деклараци</w:t>
      </w:r>
      <w:r>
        <w:rPr>
          <w:rFonts w:ascii="Times New Roman" w:hAnsi="Times New Roman" w:cs="Times New Roman"/>
        </w:rPr>
        <w:t>й</w:t>
      </w:r>
      <w:r w:rsidRPr="00572323">
        <w:rPr>
          <w:rFonts w:ascii="Times New Roman" w:hAnsi="Times New Roman" w:cs="Times New Roman"/>
        </w:rPr>
        <w:t xml:space="preserve"> </w:t>
      </w:r>
      <w:r>
        <w:rPr>
          <w:rFonts w:ascii="Times New Roman" w:hAnsi="Times New Roman" w:cs="Times New Roman"/>
        </w:rPr>
        <w:t xml:space="preserve">- </w:t>
      </w:r>
      <w:r w:rsidRPr="00572323">
        <w:rPr>
          <w:rFonts w:ascii="Times New Roman" w:hAnsi="Times New Roman" w:cs="Times New Roman"/>
        </w:rPr>
        <w:t xml:space="preserve">предоставить Инвестору информацию о рисках, связанных с заключением, исполнением и прекращением Договора об инвестиционном консультировании, а также совершением операций на рынке ценных бумаг и заключением сделок, являющихся производными финансовыми инструментами.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AC5CC2">
        <w:rPr>
          <w:rFonts w:ascii="Times New Roman" w:hAnsi="Times New Roman" w:cs="Times New Roman"/>
          <w:b/>
        </w:rPr>
        <w:t xml:space="preserve">Риск </w:t>
      </w:r>
      <w:r w:rsidRPr="00572323">
        <w:rPr>
          <w:rFonts w:ascii="Times New Roman" w:hAnsi="Times New Roman" w:cs="Times New Roman"/>
        </w:rPr>
        <w:t>на финансовом рынке возникает при осуществлении операций с ценными бумагами и производными финансовыми инструментами вследствие отклонения фактического результата от ожидаемого в условиях неопределенности</w:t>
      </w:r>
      <w:r>
        <w:rPr>
          <w:rFonts w:ascii="Times New Roman" w:hAnsi="Times New Roman" w:cs="Times New Roman"/>
        </w:rPr>
        <w:t>, что может привести к возникновению у Инвестора соответствующих убытков</w:t>
      </w:r>
      <w:r w:rsidRPr="00572323">
        <w:rPr>
          <w:rFonts w:ascii="Times New Roman" w:hAnsi="Times New Roman" w:cs="Times New Roman"/>
        </w:rPr>
        <w:t>.</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572323">
        <w:rPr>
          <w:rFonts w:ascii="Times New Roman" w:hAnsi="Times New Roman" w:cs="Times New Roman"/>
        </w:rPr>
        <w:t xml:space="preserve">При заключении договора об инвестиционном консультировании </w:t>
      </w:r>
      <w:r w:rsidRPr="00AC5CC2">
        <w:rPr>
          <w:rFonts w:ascii="Times New Roman" w:hAnsi="Times New Roman" w:cs="Times New Roman"/>
          <w:b/>
        </w:rPr>
        <w:t xml:space="preserve">Инвестор подтверждает </w:t>
      </w:r>
      <w:r w:rsidRPr="00572323">
        <w:rPr>
          <w:rFonts w:ascii="Times New Roman" w:hAnsi="Times New Roman" w:cs="Times New Roman"/>
        </w:rPr>
        <w:t xml:space="preserve">свою </w:t>
      </w:r>
      <w:r w:rsidRPr="00AC5CC2">
        <w:rPr>
          <w:rFonts w:ascii="Times New Roman" w:hAnsi="Times New Roman" w:cs="Times New Roman"/>
          <w:b/>
        </w:rPr>
        <w:t>осведомленность о рисках</w:t>
      </w:r>
      <w:r>
        <w:rPr>
          <w:rFonts w:ascii="Times New Roman" w:hAnsi="Times New Roman" w:cs="Times New Roman"/>
        </w:rPr>
        <w:t>, приведенных в настоящей Декларации</w:t>
      </w:r>
      <w:r w:rsidRPr="00572323">
        <w:rPr>
          <w:rFonts w:ascii="Times New Roman" w:hAnsi="Times New Roman" w:cs="Times New Roman"/>
        </w:rPr>
        <w:t xml:space="preserve"> и соглашается с принятием на себя всех рисков</w:t>
      </w:r>
      <w:r>
        <w:rPr>
          <w:rFonts w:ascii="Times New Roman" w:hAnsi="Times New Roman" w:cs="Times New Roman"/>
        </w:rPr>
        <w:t xml:space="preserve">, </w:t>
      </w:r>
      <w:r w:rsidRPr="00745648">
        <w:rPr>
          <w:rFonts w:ascii="Times New Roman" w:hAnsi="Times New Roman" w:cs="Times New Roman"/>
        </w:rPr>
        <w:t>которые могут возникнуть в результате совершения операций с ценными бумагами и производными финансовыми инструментами</w:t>
      </w:r>
      <w:r>
        <w:rPr>
          <w:rFonts w:ascii="Times New Roman" w:hAnsi="Times New Roman" w:cs="Times New Roman"/>
        </w:rPr>
        <w:t xml:space="preserve"> на основании Индивидуальной инвестиционной рекомендации, сформированной </w:t>
      </w:r>
      <w:r w:rsidRPr="00745648">
        <w:rPr>
          <w:rFonts w:ascii="Times New Roman" w:hAnsi="Times New Roman" w:cs="Times New Roman"/>
        </w:rPr>
        <w:t>Инвестиционным советником</w:t>
      </w:r>
      <w:r w:rsidRPr="00572323">
        <w:rPr>
          <w:rFonts w:ascii="Times New Roman" w:hAnsi="Times New Roman" w:cs="Times New Roman"/>
        </w:rPr>
        <w:t xml:space="preserve">.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Pr>
          <w:rFonts w:ascii="Times New Roman" w:hAnsi="Times New Roman" w:cs="Times New Roman"/>
        </w:rPr>
        <w:t>Инвестор ознакомлен, что д</w:t>
      </w:r>
      <w:r w:rsidRPr="00572323">
        <w:rPr>
          <w:rFonts w:ascii="Times New Roman" w:hAnsi="Times New Roman" w:cs="Times New Roman"/>
        </w:rPr>
        <w:t>енежные средства, передаваемые Брокеру</w:t>
      </w:r>
      <w:r>
        <w:rPr>
          <w:rFonts w:ascii="Times New Roman" w:hAnsi="Times New Roman" w:cs="Times New Roman"/>
        </w:rPr>
        <w:t xml:space="preserve"> для целей инвестирования в финансовые инструменты</w:t>
      </w:r>
      <w:r w:rsidRPr="00572323">
        <w:rPr>
          <w:rFonts w:ascii="Times New Roman" w:hAnsi="Times New Roman" w:cs="Times New Roman"/>
        </w:rPr>
        <w:t>, не подлежат страхованию</w:t>
      </w:r>
      <w:r>
        <w:rPr>
          <w:rFonts w:ascii="Times New Roman" w:hAnsi="Times New Roman" w:cs="Times New Roman"/>
        </w:rPr>
        <w:t xml:space="preserve"> </w:t>
      </w:r>
      <w:r w:rsidRPr="00745648">
        <w:rPr>
          <w:rFonts w:ascii="Times New Roman" w:hAnsi="Times New Roman" w:cs="Times New Roman"/>
        </w:rPr>
        <w:t>в соответствии с Федеральным законом от 23 декабря 2003 г. №177-ФЗ «О страховании вкладов физических лиц в банках Российской Федерации»</w:t>
      </w:r>
      <w:r w:rsidRPr="00572323">
        <w:rPr>
          <w:rFonts w:ascii="Times New Roman" w:hAnsi="Times New Roman" w:cs="Times New Roman"/>
        </w:rPr>
        <w:t>. Инвестору рекомендуется ознакомиться с расходами, связанными с взаимодействием с Брокером, для оценки расходов, которые будут возникать в связи с владением, хранением и совершением операции с финансовыми инструментами</w:t>
      </w:r>
      <w:r>
        <w:rPr>
          <w:rFonts w:ascii="Times New Roman" w:hAnsi="Times New Roman" w:cs="Times New Roman"/>
        </w:rPr>
        <w:t xml:space="preserve"> с целью получения достоверной информации о том, что указанные расходы допустимы для Инвестора и не лишают его ожидаемого дохода.</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572323">
        <w:rPr>
          <w:rFonts w:ascii="Times New Roman" w:hAnsi="Times New Roman" w:cs="Times New Roman"/>
        </w:rPr>
        <w:t>Настоящая Декларация не раскрывает информацию обо всех рисках, связанных со сделками на финансовом рынке</w:t>
      </w:r>
      <w:r w:rsidRPr="00745648">
        <w:rPr>
          <w:rFonts w:ascii="Times New Roman" w:hAnsi="Times New Roman" w:cs="Times New Roman"/>
        </w:rPr>
        <w:t xml:space="preserve"> вследствие разнообразия возникающих на нем ситуаций и приво</w:t>
      </w:r>
      <w:r>
        <w:rPr>
          <w:rFonts w:ascii="Times New Roman" w:hAnsi="Times New Roman" w:cs="Times New Roman"/>
        </w:rPr>
        <w:t xml:space="preserve">дит основные риски, с которыми могут быть </w:t>
      </w:r>
      <w:r w:rsidRPr="00745648">
        <w:rPr>
          <w:rFonts w:ascii="Times New Roman" w:hAnsi="Times New Roman" w:cs="Times New Roman"/>
        </w:rPr>
        <w:t>связаны операции на финансовом рынке</w:t>
      </w:r>
      <w:r>
        <w:rPr>
          <w:rFonts w:ascii="Times New Roman" w:hAnsi="Times New Roman" w:cs="Times New Roman"/>
        </w:rPr>
        <w:t xml:space="preserve">, в связи с чем, Инвестору рекомендуется также ознакомиться с соответствующей декларацией о рисках у Брокера, посредством которого Инвестор намерен совершать операции с финансовыми инструментами. </w:t>
      </w:r>
    </w:p>
    <w:p w:rsidR="00AC5CC2" w:rsidRDefault="00AC5CC2" w:rsidP="00AC5CC2">
      <w:pPr>
        <w:spacing w:after="0" w:line="264" w:lineRule="auto"/>
        <w:jc w:val="both"/>
        <w:rPr>
          <w:rFonts w:ascii="Times New Roman" w:hAnsi="Times New Roman" w:cs="Times New Roman"/>
        </w:rPr>
      </w:pPr>
    </w:p>
    <w:p w:rsidR="00AC5CC2" w:rsidRPr="00AC27E9" w:rsidRDefault="00AC5CC2" w:rsidP="00AC5CC2">
      <w:pPr>
        <w:spacing w:after="0" w:line="264" w:lineRule="auto"/>
        <w:jc w:val="center"/>
        <w:rPr>
          <w:rFonts w:ascii="Times New Roman" w:hAnsi="Times New Roman" w:cs="Times New Roman"/>
          <w:b/>
        </w:rPr>
      </w:pPr>
      <w:r w:rsidRPr="00AC27E9">
        <w:rPr>
          <w:rFonts w:ascii="Times New Roman" w:hAnsi="Times New Roman" w:cs="Times New Roman"/>
          <w:b/>
        </w:rPr>
        <w:t>I. Общие риски, связанные с осуществлением операций на рынке ценных бумаг</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1. Системный риск.</w:t>
      </w:r>
    </w:p>
    <w:p w:rsidR="00AC5CC2" w:rsidRDefault="00AC5CC2" w:rsidP="00AC5CC2">
      <w:pPr>
        <w:spacing w:after="0" w:line="264" w:lineRule="auto"/>
        <w:jc w:val="both"/>
        <w:rPr>
          <w:rFonts w:ascii="Times New Roman" w:hAnsi="Times New Roman" w:cs="Times New Roman"/>
        </w:rPr>
      </w:pPr>
      <w:r w:rsidRPr="00572323">
        <w:rPr>
          <w:rFonts w:ascii="Times New Roman" w:hAnsi="Times New Roman" w:cs="Times New Roman"/>
        </w:rPr>
        <w:t>Одним из общих рисков, связанных с осуществлением операций на рынке ценных бумаг, является системный риск, который заключается в негативном влиянии на весь финансовый рынок как отдельной страны, так и группы стран в связи с невозможностью</w:t>
      </w:r>
      <w:r>
        <w:rPr>
          <w:rFonts w:ascii="Times New Roman" w:hAnsi="Times New Roman" w:cs="Times New Roman"/>
        </w:rPr>
        <w:t xml:space="preserve"> </w:t>
      </w:r>
      <w:r w:rsidRPr="00963EFA">
        <w:rPr>
          <w:rFonts w:ascii="Times New Roman" w:hAnsi="Times New Roman" w:cs="Times New Roman"/>
        </w:rPr>
        <w:t>одного или нескольких финансовых институтов</w:t>
      </w:r>
      <w:r w:rsidRPr="00572323">
        <w:rPr>
          <w:rFonts w:ascii="Times New Roman" w:hAnsi="Times New Roman" w:cs="Times New Roman"/>
        </w:rPr>
        <w:t xml:space="preserve"> выполн</w:t>
      </w:r>
      <w:r>
        <w:rPr>
          <w:rFonts w:ascii="Times New Roman" w:hAnsi="Times New Roman" w:cs="Times New Roman"/>
        </w:rPr>
        <w:t xml:space="preserve">ять свои </w:t>
      </w:r>
      <w:r w:rsidRPr="00572323">
        <w:rPr>
          <w:rFonts w:ascii="Times New Roman" w:hAnsi="Times New Roman" w:cs="Times New Roman"/>
        </w:rPr>
        <w:t xml:space="preserve">функций. </w:t>
      </w:r>
      <w:r w:rsidRPr="00963EFA">
        <w:rPr>
          <w:rFonts w:ascii="Times New Roman" w:hAnsi="Times New Roman" w:cs="Times New Roman"/>
        </w:rPr>
        <w:t>Системный риск затрагивает не отдельно взятых участников финансового рынка, а целый ряд организаций, его составляющих в силу высокой степени их взаимосвязанности и взаимодействия, что обусловлено процессами глобализации и универсализации, а также высокой скоростью передачи данных и информации</w:t>
      </w:r>
      <w:r>
        <w:rPr>
          <w:rFonts w:ascii="Times New Roman" w:hAnsi="Times New Roman" w:cs="Times New Roman"/>
        </w:rPr>
        <w:t>.</w:t>
      </w:r>
      <w:r w:rsidRPr="00572323">
        <w:rPr>
          <w:rFonts w:ascii="Times New Roman" w:hAnsi="Times New Roman" w:cs="Times New Roman"/>
        </w:rPr>
        <w:t xml:space="preserve"> Оценка системного риска является сложной задачей, но при этом реализация </w:t>
      </w:r>
      <w:r>
        <w:rPr>
          <w:rFonts w:ascii="Times New Roman" w:hAnsi="Times New Roman" w:cs="Times New Roman"/>
        </w:rPr>
        <w:t xml:space="preserve">указанного риска </w:t>
      </w:r>
      <w:r w:rsidRPr="00572323">
        <w:rPr>
          <w:rFonts w:ascii="Times New Roman" w:hAnsi="Times New Roman" w:cs="Times New Roman"/>
        </w:rPr>
        <w:t>может значительно повлиять на всех участников финансового рынка</w:t>
      </w:r>
      <w:r>
        <w:rPr>
          <w:rFonts w:ascii="Times New Roman" w:hAnsi="Times New Roman" w:cs="Times New Roman"/>
        </w:rPr>
        <w:t>.</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2. </w:t>
      </w:r>
      <w:proofErr w:type="spellStart"/>
      <w:r w:rsidRPr="00AC5CC2">
        <w:rPr>
          <w:rFonts w:ascii="Times New Roman" w:hAnsi="Times New Roman" w:cs="Times New Roman"/>
          <w:b/>
        </w:rPr>
        <w:t>Страновой</w:t>
      </w:r>
      <w:proofErr w:type="spellEnd"/>
      <w:r w:rsidRPr="00AC5CC2">
        <w:rPr>
          <w:rFonts w:ascii="Times New Roman" w:hAnsi="Times New Roman" w:cs="Times New Roman"/>
          <w:b/>
        </w:rPr>
        <w:t xml:space="preserve">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Под </w:t>
      </w:r>
      <w:proofErr w:type="spellStart"/>
      <w:r w:rsidRPr="00745648">
        <w:rPr>
          <w:rFonts w:ascii="Times New Roman" w:hAnsi="Times New Roman" w:cs="Times New Roman"/>
        </w:rPr>
        <w:t>страновым</w:t>
      </w:r>
      <w:proofErr w:type="spellEnd"/>
      <w:r w:rsidRPr="00745648">
        <w:rPr>
          <w:rFonts w:ascii="Times New Roman" w:hAnsi="Times New Roman" w:cs="Times New Roman"/>
        </w:rPr>
        <w:t xml:space="preserve"> риском следует понимать риск того, что действия </w:t>
      </w:r>
      <w:r>
        <w:rPr>
          <w:rFonts w:ascii="Times New Roman" w:hAnsi="Times New Roman" w:cs="Times New Roman"/>
        </w:rPr>
        <w:t>суверенного государства</w:t>
      </w:r>
      <w:r w:rsidRPr="00745648">
        <w:rPr>
          <w:rFonts w:ascii="Times New Roman" w:hAnsi="Times New Roman" w:cs="Times New Roman"/>
        </w:rPr>
        <w:t xml:space="preserve"> </w:t>
      </w:r>
      <w:r>
        <w:rPr>
          <w:rFonts w:ascii="Times New Roman" w:hAnsi="Times New Roman" w:cs="Times New Roman"/>
        </w:rPr>
        <w:t xml:space="preserve">могут оказать </w:t>
      </w:r>
      <w:r w:rsidRPr="00745648">
        <w:rPr>
          <w:rFonts w:ascii="Times New Roman" w:hAnsi="Times New Roman" w:cs="Times New Roman"/>
        </w:rPr>
        <w:t xml:space="preserve">влияние на доходы (в том числе потенциальные), расходы, имущественные и иные права и обязанности Инвестора. К основным </w:t>
      </w:r>
      <w:proofErr w:type="spellStart"/>
      <w:r w:rsidRPr="00745648">
        <w:rPr>
          <w:rFonts w:ascii="Times New Roman" w:hAnsi="Times New Roman" w:cs="Times New Roman"/>
        </w:rPr>
        <w:t>страновым</w:t>
      </w:r>
      <w:proofErr w:type="spellEnd"/>
      <w:r w:rsidRPr="00745648">
        <w:rPr>
          <w:rFonts w:ascii="Times New Roman" w:hAnsi="Times New Roman" w:cs="Times New Roman"/>
        </w:rPr>
        <w:t xml:space="preserve"> рискам можно отнести: макроэкономические (банковские кризисы, валютные кризисы, кризисы долговых обязательств, снижение темпа роста ВВП, рост долговой нагрузки, снижение объемов международной торговли и др.), политические (эскалация военного конфликта, введение экономических или иных санкций и др.), обстоятельства непреодолимой силы, в том числе природные катастрофы, изменения действующего </w:t>
      </w:r>
      <w:r w:rsidRPr="00745648">
        <w:rPr>
          <w:rFonts w:ascii="Times New Roman" w:hAnsi="Times New Roman" w:cs="Times New Roman"/>
        </w:rPr>
        <w:lastRenderedPageBreak/>
        <w:t>законодательства (принятие нормативных правовых актов, стандартов саморегулируемых организаций, регулирующих рынок ценных бумаг, или иные отрасли экономики, которые могут прямо или косвенно привести к негативным последствиям), изменения налогового законодательства (изменения правил расчета налога, налоговых ставок, отмены налоговых вычетов и др., которые могут привести к невозможности осуществления</w:t>
      </w:r>
      <w:r>
        <w:rPr>
          <w:rFonts w:ascii="Times New Roman" w:hAnsi="Times New Roman" w:cs="Times New Roman"/>
        </w:rPr>
        <w:t xml:space="preserve"> инвестирования</w:t>
      </w:r>
      <w:r w:rsidRPr="00745648">
        <w:rPr>
          <w:rFonts w:ascii="Times New Roman" w:hAnsi="Times New Roman" w:cs="Times New Roman"/>
        </w:rPr>
        <w:t xml:space="preserve"> или снижению их эффективности, необходимости продажи части портфеля ценных бумаг и др.).</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3. Рыночный риск.</w:t>
      </w:r>
    </w:p>
    <w:p w:rsidR="00AC5CC2" w:rsidRDefault="00AC5CC2" w:rsidP="00AC5CC2">
      <w:pPr>
        <w:spacing w:after="0" w:line="264" w:lineRule="auto"/>
        <w:jc w:val="both"/>
        <w:rPr>
          <w:rFonts w:ascii="Times New Roman" w:hAnsi="Times New Roman" w:cs="Times New Roman"/>
        </w:rPr>
      </w:pPr>
      <w:r w:rsidRPr="00B74FA2">
        <w:rPr>
          <w:rFonts w:ascii="Times New Roman" w:hAnsi="Times New Roman" w:cs="Times New Roman"/>
        </w:rPr>
        <w:t>Рыночный риск проявляется в неблагоприятном изменении цен на финансовые инструменты,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(форс-мажор), и как правило приводит к снижению доходности или даже убыткам. Эффективным инструментом для снижения зависимости от рыночного риска является диверсификация Инвестором своего инвестиционного портфеля.</w:t>
      </w:r>
      <w:r>
        <w:rPr>
          <w:rFonts w:ascii="Times New Roman" w:hAnsi="Times New Roman" w:cs="Times New Roman"/>
        </w:rPr>
        <w:t xml:space="preserve"> </w:t>
      </w:r>
      <w:r w:rsidRPr="00B74FA2">
        <w:rPr>
          <w:rFonts w:ascii="Times New Roman" w:hAnsi="Times New Roman" w:cs="Times New Roman"/>
        </w:rPr>
        <w:t xml:space="preserve">В зависимости от выбранной стратегии рыночный риск будет состоять в увеличении (уменьшении) цены финансовых инструментов. </w:t>
      </w:r>
    </w:p>
    <w:p w:rsidR="00AC5CC2" w:rsidRPr="00B74FA2" w:rsidRDefault="00AC5CC2" w:rsidP="00AC5CC2">
      <w:pPr>
        <w:spacing w:after="0" w:line="264" w:lineRule="auto"/>
        <w:jc w:val="both"/>
        <w:rPr>
          <w:rFonts w:ascii="Times New Roman" w:hAnsi="Times New Roman" w:cs="Times New Roman"/>
        </w:rPr>
      </w:pPr>
      <w:r>
        <w:rPr>
          <w:rFonts w:ascii="Times New Roman" w:hAnsi="Times New Roman" w:cs="Times New Roman"/>
        </w:rPr>
        <w:t>Р</w:t>
      </w:r>
      <w:r w:rsidRPr="00B74FA2">
        <w:rPr>
          <w:rFonts w:ascii="Times New Roman" w:hAnsi="Times New Roman" w:cs="Times New Roman"/>
        </w:rPr>
        <w:t>ыночный риск включает в себя следующие виды рисков:</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3.1. Ценовой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Под ценовым риском следует понимать возможность снижения доходности или получения финансового убытка Инвестором вследствие неблагоприятного изменения цены актива,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В зависимости от направления позиции неблагоприятным сценарием может быть: рост цены актива при операции короткой продажи указанного актива или падения цены актива при покупке указанного актива</w:t>
      </w:r>
      <w:r>
        <w:rPr>
          <w:rFonts w:ascii="Times New Roman" w:hAnsi="Times New Roman" w:cs="Times New Roman"/>
        </w:rPr>
        <w:t xml:space="preserve"> с целью ожидания повышения его стоимости</w:t>
      </w:r>
      <w:r w:rsidRPr="00745648">
        <w:rPr>
          <w:rFonts w:ascii="Times New Roman" w:hAnsi="Times New Roman" w:cs="Times New Roman"/>
        </w:rPr>
        <w:t>. Инвестор должен отдавать себе отчет в том, что стоимость принадлежащих Инвестору финансовых инструментов может как расти, так и снижаться, и ее рост в прошлом не означает ее роста в будущем.</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Необходимо принимать во внимание, что подверженность рыночному риску увеличивается в дни выхода отчетности компании-эмитента, после проведения общего собрания акционеров компании-эмитента, в выходные и праздничные дни, в дни публикации статистической и иной официальной информации, объявления о несостоятельности (банкротстве) эмитента и</w:t>
      </w:r>
      <w:r>
        <w:rPr>
          <w:rFonts w:ascii="Times New Roman" w:hAnsi="Times New Roman" w:cs="Times New Roman"/>
        </w:rPr>
        <w:t xml:space="preserve"> др.</w:t>
      </w:r>
      <w:r w:rsidRPr="00745648">
        <w:rPr>
          <w:rFonts w:ascii="Times New Roman" w:hAnsi="Times New Roman" w:cs="Times New Roman"/>
        </w:rPr>
        <w:t xml:space="preserve"> </w:t>
      </w:r>
    </w:p>
    <w:p w:rsidR="00AC5CC2" w:rsidRPr="00AC5CC2" w:rsidRDefault="00AC5CC2" w:rsidP="00AC5CC2">
      <w:pPr>
        <w:spacing w:after="0" w:line="264" w:lineRule="auto"/>
        <w:jc w:val="both"/>
        <w:rPr>
          <w:rFonts w:ascii="Times New Roman" w:hAnsi="Times New Roman" w:cs="Times New Roman"/>
          <w:b/>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3.2. Валютный риск: </w:t>
      </w:r>
    </w:p>
    <w:p w:rsidR="00AC5CC2" w:rsidRDefault="00AC5CC2" w:rsidP="00AC5CC2">
      <w:pPr>
        <w:spacing w:after="0" w:line="264" w:lineRule="auto"/>
        <w:jc w:val="both"/>
        <w:rPr>
          <w:rFonts w:ascii="Times New Roman" w:hAnsi="Times New Roman" w:cs="Times New Roman"/>
        </w:rPr>
      </w:pPr>
      <w:r w:rsidRPr="00963EFA">
        <w:rPr>
          <w:rFonts w:ascii="Times New Roman" w:hAnsi="Times New Roman" w:cs="Times New Roman"/>
        </w:rPr>
        <w:t xml:space="preserve">Это риск потерь вследствие неблагоприятных изменений валютных курсов. </w:t>
      </w:r>
      <w:r w:rsidRPr="00745648">
        <w:rPr>
          <w:rFonts w:ascii="Times New Roman" w:hAnsi="Times New Roman" w:cs="Times New Roman"/>
        </w:rPr>
        <w:t>Под валютным риском следует понимать риск неблагоприятного изменения одной валюты, номинированной в другой валюте, при котором доходы Инвестора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Инвестор может потерять часть дохода</w:t>
      </w:r>
      <w:r>
        <w:rPr>
          <w:rFonts w:ascii="Times New Roman" w:hAnsi="Times New Roman" w:cs="Times New Roman"/>
        </w:rPr>
        <w:t xml:space="preserve"> либо </w:t>
      </w:r>
      <w:r w:rsidRPr="00745648">
        <w:rPr>
          <w:rFonts w:ascii="Times New Roman" w:hAnsi="Times New Roman" w:cs="Times New Roman"/>
        </w:rPr>
        <w:t xml:space="preserve">понести убытки.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в свою очередь может привести к убыткам или к затруднению возможности рассчитываться по ним. </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Следует учитывать тот факт, если валюта является неликвидной (если организованные торги на валютном рынке, организованные ПАО Московская Биржа не проводятся, если нет прямого курса Банка России или банков), то возможны определенные трудности с ее конвертацией, связанные с дополнительными финансовыми и временными издержками. </w:t>
      </w:r>
    </w:p>
    <w:p w:rsidR="00AC5CC2" w:rsidRPr="00AC5CC2" w:rsidRDefault="00AC5CC2" w:rsidP="00AC5CC2">
      <w:pPr>
        <w:spacing w:after="0" w:line="264" w:lineRule="auto"/>
        <w:jc w:val="both"/>
        <w:rPr>
          <w:rFonts w:ascii="Times New Roman" w:hAnsi="Times New Roman" w:cs="Times New Roman"/>
          <w:b/>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3.3. Процентный риск: </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lastRenderedPageBreak/>
        <w:t xml:space="preserve">Процентный риск представляет собой риск снижения доходности или получения финансового убытка Инвестором в случае несовпадения сроков погашения требований и обязательств, а также неодинаковой степенью изменения процентных ставок. Убытки от процентного риска могут быть связаны с </w:t>
      </w:r>
      <w:r>
        <w:rPr>
          <w:rFonts w:ascii="Times New Roman" w:hAnsi="Times New Roman" w:cs="Times New Roman"/>
        </w:rPr>
        <w:t xml:space="preserve">привязкой </w:t>
      </w:r>
      <w:r w:rsidRPr="00745648">
        <w:rPr>
          <w:rFonts w:ascii="Times New Roman" w:hAnsi="Times New Roman" w:cs="Times New Roman"/>
        </w:rPr>
        <w:t xml:space="preserve">цены торгуемого инструмента к уровню процентной ставки (например, облигации с фиксированным купоном), диспропорциями в изменениях процентных ставок по требованиям и обязательствам, невозможностью рефинансирования дохода/получения фондирования под аналогичную ставку. </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Процентный риск проявляется в неблагоприятном изменении процентной ставки, влияющей на курсовую стоимость облигаций с фиксированным доходом. </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3.4. Риск ликвидности: </w:t>
      </w:r>
    </w:p>
    <w:p w:rsidR="00AC5CC2" w:rsidRDefault="00AC5CC2" w:rsidP="00AC5CC2">
      <w:pPr>
        <w:spacing w:after="0" w:line="264" w:lineRule="auto"/>
        <w:jc w:val="both"/>
        <w:rPr>
          <w:rFonts w:ascii="Times New Roman" w:hAnsi="Times New Roman" w:cs="Times New Roman"/>
        </w:rPr>
      </w:pPr>
      <w:r w:rsidRPr="00B74FA2">
        <w:rPr>
          <w:rFonts w:ascii="Times New Roman" w:hAnsi="Times New Roman" w:cs="Times New Roman"/>
        </w:rPr>
        <w:t>Под риском ликвидности понимают риск отсутствия возможности быстро и без потерь реализовать ценные бумаги на рынке</w:t>
      </w:r>
      <w:r>
        <w:rPr>
          <w:rFonts w:ascii="Times New Roman" w:hAnsi="Times New Roman" w:cs="Times New Roman"/>
        </w:rPr>
        <w:t xml:space="preserve"> по желаемой цене</w:t>
      </w:r>
      <w:r w:rsidRPr="00B74FA2">
        <w:rPr>
          <w:rFonts w:ascii="Times New Roman" w:hAnsi="Times New Roman" w:cs="Times New Roman"/>
        </w:rPr>
        <w:t xml:space="preserve"> в</w:t>
      </w:r>
      <w:r w:rsidRPr="00B74FA2">
        <w:rPr>
          <w:rFonts w:ascii="Times New Roman" w:hAnsi="Times New Roman" w:cs="Times New Roman"/>
          <w:color w:val="000000" w:themeColor="text1"/>
        </w:rPr>
        <w:t xml:space="preserve"> ввиду отсутствия (</w:t>
      </w:r>
      <w:r>
        <w:rPr>
          <w:rFonts w:ascii="Times New Roman" w:hAnsi="Times New Roman" w:cs="Times New Roman"/>
          <w:color w:val="000000" w:themeColor="text1"/>
        </w:rPr>
        <w:t>снижения</w:t>
      </w:r>
      <w:r w:rsidRPr="00B74FA2">
        <w:rPr>
          <w:rFonts w:ascii="Times New Roman" w:hAnsi="Times New Roman" w:cs="Times New Roman"/>
          <w:color w:val="000000" w:themeColor="text1"/>
        </w:rPr>
        <w:t>) спроса на них</w:t>
      </w:r>
      <w:r>
        <w:rPr>
          <w:rFonts w:ascii="Times New Roman" w:hAnsi="Times New Roman" w:cs="Times New Roman"/>
          <w:color w:val="000000" w:themeColor="text1"/>
        </w:rPr>
        <w:t xml:space="preserve">, </w:t>
      </w:r>
      <w:r w:rsidRPr="00B74FA2">
        <w:rPr>
          <w:rFonts w:ascii="Times New Roman" w:hAnsi="Times New Roman" w:cs="Times New Roman"/>
        </w:rPr>
        <w:t xml:space="preserve">а также вывести денежные средства с торгового счета. Если Инвестор является держателем большой позиции по инструменту, то ее ликвидация (закрытие) может пройти по средней цене, значительно отличающейся от </w:t>
      </w:r>
      <w:r>
        <w:rPr>
          <w:rFonts w:ascii="Times New Roman" w:hAnsi="Times New Roman" w:cs="Times New Roman"/>
        </w:rPr>
        <w:t>р</w:t>
      </w:r>
      <w:r w:rsidRPr="00B74FA2">
        <w:rPr>
          <w:rFonts w:ascii="Times New Roman" w:hAnsi="Times New Roman" w:cs="Times New Roman"/>
        </w:rPr>
        <w:t>ыночной цены</w:t>
      </w:r>
      <w:r>
        <w:rPr>
          <w:rFonts w:ascii="Times New Roman" w:hAnsi="Times New Roman" w:cs="Times New Roman"/>
        </w:rPr>
        <w:t xml:space="preserve"> и цены, по которой формировалась данная позиция</w:t>
      </w:r>
      <w:r w:rsidRPr="00B74FA2">
        <w:rPr>
          <w:rFonts w:ascii="Times New Roman" w:hAnsi="Times New Roman" w:cs="Times New Roman"/>
        </w:rPr>
        <w:t xml:space="preserve">. При этом разница цен будет тем больше, чем менее ликвидной является бумага. Кроме того, следует учитывать, что в случае значительного изменения цены по ценной бумаге, торги по ней могут быть приостановлены, следовательно, будет невозможно заключить сделку купли/продажи указанной ценной бумаги на организованном (биржевом) рынке в течение периода приостановки. </w:t>
      </w:r>
    </w:p>
    <w:p w:rsidR="00AC5CC2" w:rsidRPr="00B74FA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3.5. Риск несостоятельности (банкротства) эмитента акций: </w:t>
      </w:r>
    </w:p>
    <w:p w:rsidR="00AC5CC2" w:rsidRPr="00B74FA2" w:rsidRDefault="00AC5CC2" w:rsidP="00AC5CC2">
      <w:pPr>
        <w:spacing w:after="0" w:line="264" w:lineRule="auto"/>
        <w:jc w:val="both"/>
        <w:rPr>
          <w:rFonts w:ascii="Times New Roman" w:hAnsi="Times New Roman" w:cs="Times New Roman"/>
        </w:rPr>
      </w:pPr>
      <w:r w:rsidRPr="00B74FA2">
        <w:rPr>
          <w:rFonts w:ascii="Times New Roman" w:hAnsi="Times New Roman" w:cs="Times New Roman"/>
        </w:rPr>
        <w:t xml:space="preserve">Риск несостоятельности (банкротства) эмитента акций проявляется в резком падении цены акций компании, признанной несостоятельным, или в предвидении такой несостоятельности. Для снижения системных и рыночных рисков инвестору следует внимательно отнестись к выбору и диверсификации финансовых инструментов, использовать различные классы активов и разные валюты, вкладывать в объекты инвестирования, являющихся частями разных систем. </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4. Кредитный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Кредитный риск представляет собой риск неисполнения</w:t>
      </w:r>
      <w:r>
        <w:rPr>
          <w:rFonts w:ascii="Times New Roman" w:hAnsi="Times New Roman" w:cs="Times New Roman"/>
        </w:rPr>
        <w:t xml:space="preserve"> </w:t>
      </w:r>
      <w:r w:rsidRPr="00745648">
        <w:rPr>
          <w:rFonts w:ascii="Times New Roman" w:hAnsi="Times New Roman" w:cs="Times New Roman"/>
        </w:rPr>
        <w:t>/</w:t>
      </w:r>
      <w:r>
        <w:rPr>
          <w:rFonts w:ascii="Times New Roman" w:hAnsi="Times New Roman" w:cs="Times New Roman"/>
        </w:rPr>
        <w:t xml:space="preserve"> </w:t>
      </w:r>
      <w:r w:rsidRPr="00745648">
        <w:rPr>
          <w:rFonts w:ascii="Times New Roman" w:hAnsi="Times New Roman" w:cs="Times New Roman"/>
        </w:rPr>
        <w:t xml:space="preserve">ненадлежащего исполнения контрактных и иных обязательств, принятых на себя другими лицами в связи с операциями Инвестора. Следует специально обратить внимание на следующие кредитные риски: </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4.1. Риск дефолта по облигациям и иным долговым ценным бумагам: </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Данный риск заключается в невозможности (временной или постоянной) эмитента долговой ценной бумаги выплачивать доход Инвестору и, при наступлении срока погашения (если такой предусмотрен), выплатить сумму в размере номинальной стоимости ценной бумаги.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Общепринятой интегральной оценкой рискованности инвестиций в ценную бумагу является кредитный рейтинг, присвоенный ее эмитенту международными</w:t>
      </w:r>
      <w:r>
        <w:rPr>
          <w:rFonts w:ascii="Times New Roman" w:hAnsi="Times New Roman" w:cs="Times New Roman"/>
        </w:rPr>
        <w:t xml:space="preserve"> или национальными</w:t>
      </w:r>
      <w:r w:rsidRPr="00745648">
        <w:rPr>
          <w:rFonts w:ascii="Times New Roman" w:hAnsi="Times New Roman" w:cs="Times New Roman"/>
        </w:rPr>
        <w:t xml:space="preserve"> рейтинговыми агентствами</w:t>
      </w:r>
      <w:r>
        <w:rPr>
          <w:rFonts w:ascii="Times New Roman" w:hAnsi="Times New Roman" w:cs="Times New Roman"/>
        </w:rPr>
        <w:t>.</w:t>
      </w:r>
      <w:r w:rsidRPr="00745648">
        <w:rPr>
          <w:rFonts w:ascii="Times New Roman" w:hAnsi="Times New Roman" w:cs="Times New Roman"/>
        </w:rPr>
        <w:t xml:space="preserve"> Следует иметь в виду, что рейтинги являются лишь ориентирами и могут в конкретный момент не соответствовать реальной ситуации и не отражать текущего финансового состояния оцениваемой компании.</w:t>
      </w:r>
    </w:p>
    <w:p w:rsidR="00AC5CC2" w:rsidRPr="00745648"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4.2. Риск контрагента:</w:t>
      </w:r>
    </w:p>
    <w:p w:rsidR="00AC5CC2" w:rsidRDefault="00AC5CC2" w:rsidP="00AC5CC2">
      <w:pPr>
        <w:spacing w:after="0" w:line="264" w:lineRule="auto"/>
        <w:jc w:val="both"/>
        <w:rPr>
          <w:rFonts w:ascii="Times New Roman" w:hAnsi="Times New Roman" w:cs="Times New Roman"/>
        </w:rPr>
      </w:pPr>
      <w:r w:rsidRPr="00055633">
        <w:rPr>
          <w:rFonts w:ascii="Times New Roman" w:hAnsi="Times New Roman" w:cs="Times New Roman"/>
        </w:rPr>
        <w:t>Риск контрагента — третьего лица проявляется в риске неисполнения обязательств перед Инвестором со стороны контрагентов, задействованных в учете</w:t>
      </w:r>
      <w:r>
        <w:rPr>
          <w:rFonts w:ascii="Times New Roman" w:hAnsi="Times New Roman" w:cs="Times New Roman"/>
        </w:rPr>
        <w:t>, хранении</w:t>
      </w:r>
      <w:r w:rsidRPr="00055633">
        <w:rPr>
          <w:rFonts w:ascii="Times New Roman" w:hAnsi="Times New Roman" w:cs="Times New Roman"/>
        </w:rPr>
        <w:t xml:space="preserve"> и совершении операций с денежными средствами и/или ценными бумагами Инвестора.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055633">
        <w:rPr>
          <w:rFonts w:ascii="Times New Roman" w:hAnsi="Times New Roman" w:cs="Times New Roman"/>
        </w:rPr>
        <w:t>Инвестиционный советник, в пределах своих полномочий, должен принимать меры по минимизации указанн</w:t>
      </w:r>
      <w:r>
        <w:rPr>
          <w:rFonts w:ascii="Times New Roman" w:hAnsi="Times New Roman" w:cs="Times New Roman"/>
        </w:rPr>
        <w:t>ых</w:t>
      </w:r>
      <w:r w:rsidRPr="00055633">
        <w:rPr>
          <w:rFonts w:ascii="Times New Roman" w:hAnsi="Times New Roman" w:cs="Times New Roman"/>
        </w:rPr>
        <w:t xml:space="preserve"> риск</w:t>
      </w:r>
      <w:r>
        <w:rPr>
          <w:rFonts w:ascii="Times New Roman" w:hAnsi="Times New Roman" w:cs="Times New Roman"/>
        </w:rPr>
        <w:t>ов</w:t>
      </w:r>
      <w:r w:rsidRPr="00055633">
        <w:rPr>
          <w:rFonts w:ascii="Times New Roman" w:hAnsi="Times New Roman" w:cs="Times New Roman"/>
        </w:rPr>
        <w:t xml:space="preserve">, однако не может исключить </w:t>
      </w:r>
      <w:r>
        <w:rPr>
          <w:rFonts w:ascii="Times New Roman" w:hAnsi="Times New Roman" w:cs="Times New Roman"/>
        </w:rPr>
        <w:t>их</w:t>
      </w:r>
      <w:r w:rsidRPr="00055633">
        <w:rPr>
          <w:rFonts w:ascii="Times New Roman" w:hAnsi="Times New Roman" w:cs="Times New Roman"/>
        </w:rPr>
        <w:t xml:space="preserve"> полностью, так как взаимодействие Инвестора с контрагентами</w:t>
      </w:r>
      <w:r>
        <w:rPr>
          <w:rFonts w:ascii="Times New Roman" w:hAnsi="Times New Roman" w:cs="Times New Roman"/>
        </w:rPr>
        <w:t>, как правило,</w:t>
      </w:r>
      <w:r w:rsidRPr="00055633">
        <w:rPr>
          <w:rFonts w:ascii="Times New Roman" w:hAnsi="Times New Roman" w:cs="Times New Roman"/>
        </w:rPr>
        <w:t xml:space="preserve"> осуществляется без участия Инвестиционного советника. Инвестор должен отдавать себе отчет в том, что, хотя Инвестиционный советник действует в </w:t>
      </w:r>
      <w:r w:rsidRPr="00055633">
        <w:rPr>
          <w:rFonts w:ascii="Times New Roman" w:hAnsi="Times New Roman" w:cs="Times New Roman"/>
        </w:rPr>
        <w:lastRenderedPageBreak/>
        <w:t>интересах Инвестора от своего имени, риски, возникновение которых возможно в результате действий третьих лиц, несет Инвестор.</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 </w:t>
      </w: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4.3. Риск неисполнения обязательств Брокером: </w:t>
      </w: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Риск неисполнения Брокером некоторых обязательств перед Инвестором является видом риска контрагента. При нарушении </w:t>
      </w:r>
      <w:r>
        <w:rPr>
          <w:rFonts w:ascii="Times New Roman" w:hAnsi="Times New Roman" w:cs="Times New Roman"/>
        </w:rPr>
        <w:t xml:space="preserve">Брокером </w:t>
      </w:r>
      <w:r w:rsidRPr="00745648">
        <w:rPr>
          <w:rFonts w:ascii="Times New Roman" w:hAnsi="Times New Roman" w:cs="Times New Roman"/>
        </w:rPr>
        <w:t>прав и интересов</w:t>
      </w:r>
      <w:r>
        <w:rPr>
          <w:rFonts w:ascii="Times New Roman" w:hAnsi="Times New Roman" w:cs="Times New Roman"/>
        </w:rPr>
        <w:t xml:space="preserve"> Инвестора</w:t>
      </w:r>
      <w:r w:rsidRPr="00745648">
        <w:rPr>
          <w:rFonts w:ascii="Times New Roman" w:hAnsi="Times New Roman" w:cs="Times New Roman"/>
        </w:rPr>
        <w:t xml:space="preserve">, Инвестор вправе обратиться в саморегулируемую организацию </w:t>
      </w:r>
      <w:r>
        <w:rPr>
          <w:rFonts w:ascii="Times New Roman" w:hAnsi="Times New Roman" w:cs="Times New Roman"/>
        </w:rPr>
        <w:t>в сфере финансового рынка, объединяющей брокеров</w:t>
      </w:r>
      <w:r w:rsidRPr="00745648">
        <w:rPr>
          <w:rFonts w:ascii="Times New Roman" w:hAnsi="Times New Roman" w:cs="Times New Roman"/>
        </w:rPr>
        <w:t>, членом которой является</w:t>
      </w:r>
      <w:r>
        <w:rPr>
          <w:rFonts w:ascii="Times New Roman" w:hAnsi="Times New Roman" w:cs="Times New Roman"/>
        </w:rPr>
        <w:t xml:space="preserve"> соответствующий Брокер</w:t>
      </w:r>
      <w:r w:rsidRPr="00745648">
        <w:rPr>
          <w:rFonts w:ascii="Times New Roman" w:hAnsi="Times New Roman" w:cs="Times New Roman"/>
        </w:rPr>
        <w:t>,</w:t>
      </w:r>
      <w:r>
        <w:rPr>
          <w:rFonts w:ascii="Times New Roman" w:hAnsi="Times New Roman" w:cs="Times New Roman"/>
        </w:rPr>
        <w:t xml:space="preserve"> а также</w:t>
      </w:r>
      <w:r w:rsidRPr="00745648">
        <w:rPr>
          <w:rFonts w:ascii="Times New Roman" w:hAnsi="Times New Roman" w:cs="Times New Roman"/>
        </w:rPr>
        <w:t xml:space="preserve"> в Центральный банк Российской Федерации, </w:t>
      </w:r>
      <w:r>
        <w:rPr>
          <w:rFonts w:ascii="Times New Roman" w:hAnsi="Times New Roman" w:cs="Times New Roman"/>
        </w:rPr>
        <w:t>и</w:t>
      </w:r>
      <w:r w:rsidRPr="00633A61">
        <w:rPr>
          <w:rFonts w:ascii="Times New Roman" w:hAnsi="Times New Roman" w:cs="Times New Roman"/>
        </w:rPr>
        <w:t>/</w:t>
      </w:r>
      <w:r>
        <w:rPr>
          <w:rFonts w:ascii="Times New Roman" w:hAnsi="Times New Roman" w:cs="Times New Roman"/>
        </w:rPr>
        <w:t>или</w:t>
      </w:r>
      <w:r w:rsidRPr="00745648">
        <w:rPr>
          <w:rFonts w:ascii="Times New Roman" w:hAnsi="Times New Roman" w:cs="Times New Roman"/>
        </w:rPr>
        <w:t xml:space="preserve"> судебные и правоохранительные органы.</w:t>
      </w:r>
    </w:p>
    <w:p w:rsidR="00AC5CC2" w:rsidRPr="00745648"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5. Операционный риск.</w:t>
      </w:r>
    </w:p>
    <w:p w:rsidR="00AC5CC2" w:rsidRPr="00C062B3" w:rsidRDefault="00AC5CC2" w:rsidP="00AC5CC2">
      <w:pPr>
        <w:spacing w:after="0" w:line="264" w:lineRule="auto"/>
        <w:jc w:val="both"/>
        <w:rPr>
          <w:rFonts w:ascii="Times New Roman" w:hAnsi="Times New Roman" w:cs="Times New Roman"/>
        </w:rPr>
      </w:pPr>
      <w:r w:rsidRPr="00C062B3">
        <w:rPr>
          <w:rFonts w:ascii="Times New Roman" w:hAnsi="Times New Roman" w:cs="Times New Roman"/>
          <w:color w:val="000000" w:themeColor="text1"/>
        </w:rPr>
        <w:t xml:space="preserve">Операционный риск - это риск прямых или косвенных потерь Инвестора по причине </w:t>
      </w:r>
      <w:r>
        <w:rPr>
          <w:rFonts w:ascii="Times New Roman" w:hAnsi="Times New Roman" w:cs="Times New Roman"/>
          <w:color w:val="000000" w:themeColor="text1"/>
        </w:rPr>
        <w:t xml:space="preserve">неумышленного </w:t>
      </w:r>
      <w:r w:rsidRPr="00C062B3">
        <w:rPr>
          <w:rFonts w:ascii="Times New Roman" w:hAnsi="Times New Roman" w:cs="Times New Roman"/>
        </w:rPr>
        <w:t xml:space="preserve">нарушения </w:t>
      </w:r>
      <w:r>
        <w:rPr>
          <w:rFonts w:ascii="Times New Roman" w:hAnsi="Times New Roman" w:cs="Times New Roman"/>
        </w:rPr>
        <w:t xml:space="preserve">Инвестиционным советником своих </w:t>
      </w:r>
      <w:r w:rsidRPr="00C062B3">
        <w:rPr>
          <w:rFonts w:ascii="Times New Roman" w:hAnsi="Times New Roman" w:cs="Times New Roman"/>
        </w:rPr>
        <w:t xml:space="preserve">внутренних процедур, ошибок и недобросовестных действий </w:t>
      </w:r>
      <w:r>
        <w:rPr>
          <w:rFonts w:ascii="Times New Roman" w:hAnsi="Times New Roman" w:cs="Times New Roman"/>
        </w:rPr>
        <w:t>сотрудников Инвестиционного советника</w:t>
      </w:r>
      <w:r w:rsidRPr="00C062B3">
        <w:rPr>
          <w:rFonts w:ascii="Times New Roman" w:hAnsi="Times New Roman" w:cs="Times New Roman"/>
        </w:rPr>
        <w:t>, сбоев в работе технических средств</w:t>
      </w:r>
      <w:r>
        <w:rPr>
          <w:rFonts w:ascii="Times New Roman" w:hAnsi="Times New Roman" w:cs="Times New Roman"/>
        </w:rPr>
        <w:t xml:space="preserve"> Инвестиционного советника и </w:t>
      </w:r>
      <w:r w:rsidRPr="00C062B3">
        <w:rPr>
          <w:rFonts w:ascii="Times New Roman" w:hAnsi="Times New Roman" w:cs="Times New Roman"/>
        </w:rPr>
        <w:t>инфраструктурных организаций, в том числе организаторов торговли, клиринговых организаций, а также других организаций</w:t>
      </w:r>
      <w:r w:rsidRPr="00C062B3">
        <w:rPr>
          <w:rFonts w:ascii="Times New Roman" w:hAnsi="Times New Roman" w:cs="Times New Roman"/>
          <w:color w:val="000000" w:themeColor="text1"/>
        </w:rPr>
        <w:t>.</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Операционный риск может исключить или затруднить совершение сделок (операций) и в результате привести к убыткам Инвестора. Инвестору необходимо внимательно ознакомиться с</w:t>
      </w:r>
      <w:r>
        <w:rPr>
          <w:rFonts w:ascii="Times New Roman" w:hAnsi="Times New Roman" w:cs="Times New Roman"/>
        </w:rPr>
        <w:t xml:space="preserve"> документами взаимодействующих с ним финансовых организаций,</w:t>
      </w:r>
      <w:r w:rsidRPr="00745648">
        <w:rPr>
          <w:rFonts w:ascii="Times New Roman" w:hAnsi="Times New Roman" w:cs="Times New Roman"/>
        </w:rPr>
        <w:t xml:space="preserve"> для того, чтобы оценить, какие из рисков, в том числе </w:t>
      </w:r>
      <w:r>
        <w:rPr>
          <w:rFonts w:ascii="Times New Roman" w:hAnsi="Times New Roman" w:cs="Times New Roman"/>
        </w:rPr>
        <w:t xml:space="preserve">технические риски </w:t>
      </w:r>
      <w:r w:rsidRPr="00745648">
        <w:rPr>
          <w:rFonts w:ascii="Times New Roman" w:hAnsi="Times New Roman" w:cs="Times New Roman"/>
        </w:rPr>
        <w:t xml:space="preserve">какие из рисков технических сбоев несет </w:t>
      </w:r>
      <w:r>
        <w:rPr>
          <w:rFonts w:ascii="Times New Roman" w:hAnsi="Times New Roman" w:cs="Times New Roman"/>
        </w:rPr>
        <w:t>финансовая организация</w:t>
      </w:r>
      <w:r w:rsidRPr="00745648">
        <w:rPr>
          <w:rFonts w:ascii="Times New Roman" w:hAnsi="Times New Roman" w:cs="Times New Roman"/>
        </w:rPr>
        <w:t>, а какие из рисков технических сбоев</w:t>
      </w:r>
      <w:r>
        <w:rPr>
          <w:rFonts w:ascii="Times New Roman" w:hAnsi="Times New Roman" w:cs="Times New Roman"/>
        </w:rPr>
        <w:t xml:space="preserve"> могут быть возложены на </w:t>
      </w:r>
      <w:r w:rsidRPr="00745648">
        <w:rPr>
          <w:rFonts w:ascii="Times New Roman" w:hAnsi="Times New Roman" w:cs="Times New Roman"/>
        </w:rPr>
        <w:t>Инвестор</w:t>
      </w:r>
      <w:r>
        <w:rPr>
          <w:rFonts w:ascii="Times New Roman" w:hAnsi="Times New Roman" w:cs="Times New Roman"/>
        </w:rPr>
        <w:t>а</w:t>
      </w:r>
      <w:r w:rsidRPr="00745648">
        <w:rPr>
          <w:rFonts w:ascii="Times New Roman" w:hAnsi="Times New Roman" w:cs="Times New Roman"/>
        </w:rPr>
        <w:t xml:space="preserve">. </w:t>
      </w:r>
    </w:p>
    <w:p w:rsidR="00AC5CC2" w:rsidRDefault="00AC5CC2" w:rsidP="00AC5CC2">
      <w:pPr>
        <w:tabs>
          <w:tab w:val="left" w:pos="426"/>
        </w:tabs>
        <w:spacing w:after="0" w:line="264" w:lineRule="auto"/>
        <w:jc w:val="both"/>
        <w:rPr>
          <w:rFonts w:ascii="Times New Roman" w:hAnsi="Times New Roman" w:cs="Times New Roman"/>
        </w:rPr>
      </w:pPr>
      <w:r>
        <w:rPr>
          <w:rFonts w:ascii="Times New Roman" w:hAnsi="Times New Roman" w:cs="Times New Roman"/>
        </w:rPr>
        <w:tab/>
      </w: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5.1. Технический (технологический) риск как разновидность Операционного риска: </w:t>
      </w:r>
    </w:p>
    <w:p w:rsidR="00AC5CC2" w:rsidRDefault="00AC5CC2" w:rsidP="00AC5CC2">
      <w:pPr>
        <w:tabs>
          <w:tab w:val="left" w:pos="426"/>
        </w:tabs>
        <w:spacing w:after="0" w:line="264" w:lineRule="auto"/>
        <w:jc w:val="both"/>
        <w:rPr>
          <w:rFonts w:ascii="Times New Roman" w:hAnsi="Times New Roman" w:cs="Times New Roman"/>
        </w:rPr>
      </w:pPr>
      <w:r>
        <w:rPr>
          <w:rFonts w:ascii="Times New Roman" w:hAnsi="Times New Roman" w:cs="Times New Roman"/>
        </w:rPr>
        <w:tab/>
      </w:r>
      <w:r w:rsidRPr="00745648">
        <w:rPr>
          <w:rFonts w:ascii="Times New Roman" w:hAnsi="Times New Roman" w:cs="Times New Roman"/>
        </w:rPr>
        <w:t>Технический (технологический) риск характеризуется возможностью прямых или косвенных потерь по причине возникновения нарушений в нормальном функционировании технических и программных систем</w:t>
      </w:r>
      <w:r>
        <w:rPr>
          <w:rFonts w:ascii="Times New Roman" w:hAnsi="Times New Roman" w:cs="Times New Roman"/>
        </w:rPr>
        <w:tab/>
        <w:t>(</w:t>
      </w:r>
      <w:r w:rsidRPr="00745648">
        <w:rPr>
          <w:rFonts w:ascii="Times New Roman" w:hAnsi="Times New Roman" w:cs="Times New Roman"/>
        </w:rPr>
        <w:t>проблем технического характера, в том числе неисправностей и сбоев в работе оборудования, программного обеспечения, энергоснабжения и т.п.)</w:t>
      </w:r>
      <w:r>
        <w:rPr>
          <w:rFonts w:ascii="Times New Roman" w:hAnsi="Times New Roman" w:cs="Times New Roman"/>
        </w:rPr>
        <w:t xml:space="preserve">, посредством которых может осуществляться определение Инвестиционного профиля, формирование Индивидуальных инвестиционных рекомендаций и их направление Инвестору либо преобразование в поручения Брокеру на совершение операций с финансовыми инструментами. </w:t>
      </w:r>
    </w:p>
    <w:p w:rsidR="00AC5CC2" w:rsidRPr="00CD2C15" w:rsidRDefault="00AC5CC2" w:rsidP="00AC5CC2">
      <w:pPr>
        <w:tabs>
          <w:tab w:val="left" w:pos="426"/>
        </w:tabs>
        <w:spacing w:after="0" w:line="264" w:lineRule="auto"/>
        <w:jc w:val="both"/>
        <w:rPr>
          <w:rFonts w:ascii="Times New Roman" w:hAnsi="Times New Roman" w:cs="Times New Roman"/>
        </w:rPr>
      </w:pPr>
      <w:r w:rsidRPr="00CD2C15">
        <w:rPr>
          <w:rFonts w:ascii="Times New Roman" w:hAnsi="Times New Roman" w:cs="Times New Roman"/>
        </w:rPr>
        <w:t xml:space="preserve">Инвестиционный советник, использующий в своей профессиональной деятельности соответствующие программные средства прилагает все разумные усилия, направленные на исключение нарушений, влияющих на их работу, </w:t>
      </w:r>
      <w:r>
        <w:rPr>
          <w:rFonts w:ascii="Times New Roman" w:hAnsi="Times New Roman" w:cs="Times New Roman"/>
        </w:rPr>
        <w:t>однако</w:t>
      </w:r>
      <w:r w:rsidRPr="00CD2C15">
        <w:rPr>
          <w:rFonts w:ascii="Times New Roman" w:hAnsi="Times New Roman" w:cs="Times New Roman"/>
        </w:rPr>
        <w:t xml:space="preserve"> не может однозначно гарантировать их безупречное функционирование. </w:t>
      </w:r>
    </w:p>
    <w:p w:rsidR="00AC5CC2" w:rsidRPr="00CD2C15" w:rsidRDefault="00AC5CC2" w:rsidP="00AC5CC2">
      <w:pPr>
        <w:tabs>
          <w:tab w:val="left" w:pos="426"/>
        </w:tabs>
        <w:spacing w:after="0" w:line="264" w:lineRule="auto"/>
        <w:jc w:val="both"/>
        <w:rPr>
          <w:rFonts w:ascii="Times New Roman" w:hAnsi="Times New Roman" w:cs="Times New Roman"/>
        </w:rPr>
      </w:pPr>
      <w:r w:rsidRPr="00CD2C15">
        <w:rPr>
          <w:rFonts w:ascii="Times New Roman" w:hAnsi="Times New Roman" w:cs="Times New Roman"/>
        </w:rPr>
        <w:t xml:space="preserve">Инвестор </w:t>
      </w:r>
      <w:r w:rsidRPr="00745648">
        <w:rPr>
          <w:rFonts w:ascii="Times New Roman" w:hAnsi="Times New Roman" w:cs="Times New Roman"/>
        </w:rPr>
        <w:t>подтверждает понимание того</w:t>
      </w:r>
      <w:r w:rsidRPr="00CD2C15">
        <w:rPr>
          <w:rFonts w:ascii="Times New Roman" w:hAnsi="Times New Roman" w:cs="Times New Roman"/>
        </w:rPr>
        <w:t xml:space="preserve">, что указанные технические (технологические) риски </w:t>
      </w:r>
      <w:r>
        <w:rPr>
          <w:rFonts w:ascii="Times New Roman" w:hAnsi="Times New Roman" w:cs="Times New Roman"/>
        </w:rPr>
        <w:t xml:space="preserve">также </w:t>
      </w:r>
      <w:r w:rsidRPr="00CD2C15">
        <w:rPr>
          <w:rFonts w:ascii="Times New Roman" w:hAnsi="Times New Roman" w:cs="Times New Roman"/>
        </w:rPr>
        <w:t>могут возникать со стороны Брокера, обсуживающего Инвестора, что может затруднить или сделать невозможным направление поручений, в том числе поручений на совершение сделок с финансовыми инструментами, получения информации об их стоимости (котировках), стоимости инвестиционного портфеля Инвестора, плановой позиции, размере начальной маржи, размере минимальной маржи, отчетов Брокера и иной информации.</w:t>
      </w:r>
    </w:p>
    <w:p w:rsidR="00AC5CC2" w:rsidRDefault="00AC5CC2" w:rsidP="00AC5CC2">
      <w:pPr>
        <w:tabs>
          <w:tab w:val="left" w:pos="426"/>
        </w:tabs>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6. Правовой риск </w:t>
      </w: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Правовой риск представляет собой риск потерь из-за негативного изменения законодательства или подзаконных нормативных актов, регулирующих рынок ценных бумаг или иные отрасли экономики, которые могут прямо или косвенно привести к негативным для Инвестора последствиям. </w:t>
      </w:r>
    </w:p>
    <w:p w:rsidR="00AC5CC2" w:rsidRPr="00745648" w:rsidRDefault="00AC5CC2" w:rsidP="00AC5CC2">
      <w:pPr>
        <w:shd w:val="clear" w:color="auto" w:fill="FFFFFF"/>
        <w:spacing w:after="0" w:line="240" w:lineRule="auto"/>
        <w:jc w:val="both"/>
        <w:rPr>
          <w:rFonts w:ascii="Times New Roman" w:hAnsi="Times New Roman" w:cs="Times New Roman"/>
        </w:rPr>
      </w:pPr>
      <w:r w:rsidRPr="009743F9">
        <w:rPr>
          <w:rFonts w:ascii="Times New Roman" w:eastAsia="Times New Roman" w:hAnsi="Times New Roman" w:cs="Times New Roman"/>
          <w:color w:val="1A1A1A"/>
          <w:lang w:eastAsia="ru-RU"/>
        </w:rPr>
        <w:t>К правовому риску также относится возможность изменения правил расчета налога, налоговых ставок,</w:t>
      </w:r>
      <w:r>
        <w:rPr>
          <w:rFonts w:ascii="Times New Roman" w:eastAsia="Times New Roman" w:hAnsi="Times New Roman" w:cs="Times New Roman"/>
          <w:color w:val="1A1A1A"/>
          <w:lang w:eastAsia="ru-RU"/>
        </w:rPr>
        <w:t xml:space="preserve"> </w:t>
      </w:r>
      <w:r w:rsidRPr="009743F9">
        <w:rPr>
          <w:rFonts w:ascii="Times New Roman" w:eastAsia="Times New Roman" w:hAnsi="Times New Roman" w:cs="Times New Roman"/>
          <w:color w:val="1A1A1A"/>
          <w:lang w:eastAsia="ru-RU"/>
        </w:rPr>
        <w:t>отмены налоговых вычетов и другие изменения налогового законодательства, которые могут привести к</w:t>
      </w:r>
      <w:r>
        <w:rPr>
          <w:rFonts w:ascii="Times New Roman" w:eastAsia="Times New Roman" w:hAnsi="Times New Roman" w:cs="Times New Roman"/>
          <w:color w:val="1A1A1A"/>
          <w:lang w:eastAsia="ru-RU"/>
        </w:rPr>
        <w:t xml:space="preserve"> </w:t>
      </w:r>
      <w:r w:rsidRPr="009743F9">
        <w:rPr>
          <w:rFonts w:ascii="Times New Roman" w:eastAsia="Times New Roman" w:hAnsi="Times New Roman" w:cs="Times New Roman"/>
          <w:color w:val="1A1A1A"/>
          <w:lang w:eastAsia="ru-RU"/>
        </w:rPr>
        <w:t>негативным для</w:t>
      </w:r>
      <w:r>
        <w:rPr>
          <w:rFonts w:ascii="Times New Roman" w:eastAsia="Times New Roman" w:hAnsi="Times New Roman" w:cs="Times New Roman"/>
          <w:color w:val="1A1A1A"/>
          <w:lang w:eastAsia="ru-RU"/>
        </w:rPr>
        <w:t xml:space="preserve"> Инвестора</w:t>
      </w:r>
      <w:r w:rsidRPr="009743F9">
        <w:rPr>
          <w:rFonts w:ascii="Times New Roman" w:eastAsia="Times New Roman" w:hAnsi="Times New Roman" w:cs="Times New Roman"/>
          <w:color w:val="1A1A1A"/>
          <w:lang w:eastAsia="ru-RU"/>
        </w:rPr>
        <w:t xml:space="preserve"> последствиям.</w:t>
      </w: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К правовому риску также относится риск нарушения законодательства при совершении операций с </w:t>
      </w:r>
      <w:r>
        <w:rPr>
          <w:rFonts w:ascii="Times New Roman" w:hAnsi="Times New Roman" w:cs="Times New Roman"/>
        </w:rPr>
        <w:t>финансовыми инструментами</w:t>
      </w:r>
      <w:r w:rsidRPr="00745648">
        <w:rPr>
          <w:rFonts w:ascii="Times New Roman" w:hAnsi="Times New Roman" w:cs="Times New Roman"/>
        </w:rPr>
        <w:t xml:space="preserve">. К числу основных нормативных правовых актов, регулирующих деятельность на финансовом рынке можно отнести: Федеральный закон от 22 апреля 1996 г. </w:t>
      </w:r>
      <w:r>
        <w:rPr>
          <w:rFonts w:ascii="Times New Roman" w:hAnsi="Times New Roman" w:cs="Times New Roman"/>
        </w:rPr>
        <w:t>№</w:t>
      </w:r>
      <w:r w:rsidRPr="00745648">
        <w:rPr>
          <w:rFonts w:ascii="Times New Roman" w:hAnsi="Times New Roman" w:cs="Times New Roman"/>
        </w:rPr>
        <w:t xml:space="preserve">39-ФЗ «О рынке ценных бумаг», Федеральный закон от 27 июля 2010 г. </w:t>
      </w:r>
      <w:r>
        <w:rPr>
          <w:rFonts w:ascii="Times New Roman" w:hAnsi="Times New Roman" w:cs="Times New Roman"/>
        </w:rPr>
        <w:t>№</w:t>
      </w:r>
      <w:r w:rsidRPr="00745648">
        <w:rPr>
          <w:rFonts w:ascii="Times New Roman" w:hAnsi="Times New Roman" w:cs="Times New Roman"/>
        </w:rPr>
        <w:t xml:space="preserve">224-ФЗ «О противодействии </w:t>
      </w:r>
      <w:r w:rsidRPr="00745648">
        <w:rPr>
          <w:rFonts w:ascii="Times New Roman" w:hAnsi="Times New Roman" w:cs="Times New Roman"/>
        </w:rPr>
        <w:lastRenderedPageBreak/>
        <w:t>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AC5CC2" w:rsidRPr="00745648" w:rsidRDefault="00AC5CC2" w:rsidP="00AC5CC2">
      <w:pPr>
        <w:spacing w:after="0" w:line="264" w:lineRule="auto"/>
        <w:ind w:firstLine="426"/>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7. Риск инвестиционных ограничений</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Риск инвестиционных ограничений - риск убытков Инвестора, связанный с введением уполномоченными органами</w:t>
      </w:r>
      <w:r>
        <w:rPr>
          <w:rFonts w:ascii="Times New Roman" w:hAnsi="Times New Roman" w:cs="Times New Roman"/>
        </w:rPr>
        <w:t xml:space="preserve"> </w:t>
      </w:r>
      <w:r w:rsidRPr="00745648">
        <w:rPr>
          <w:rFonts w:ascii="Times New Roman" w:hAnsi="Times New Roman" w:cs="Times New Roman"/>
        </w:rPr>
        <w:t>государственной власти (государственными органами) в порядке, предусмотренном законодательством РФ ограничений обращения ценных бумаг.</w:t>
      </w:r>
      <w:r>
        <w:rPr>
          <w:rFonts w:ascii="Times New Roman" w:hAnsi="Times New Roman" w:cs="Times New Roman"/>
        </w:rPr>
        <w:t xml:space="preserve"> </w:t>
      </w:r>
    </w:p>
    <w:p w:rsidR="00AC5CC2" w:rsidRDefault="00AC5CC2" w:rsidP="00AC5CC2">
      <w:pPr>
        <w:spacing w:after="0" w:line="264" w:lineRule="auto"/>
        <w:ind w:firstLine="426"/>
        <w:jc w:val="both"/>
        <w:rPr>
          <w:rFonts w:ascii="Times New Roman" w:hAnsi="Times New Roman" w:cs="Times New Roman"/>
        </w:rPr>
      </w:pPr>
    </w:p>
    <w:p w:rsidR="00AC5CC2" w:rsidRDefault="00AC5CC2" w:rsidP="00AC5CC2">
      <w:pPr>
        <w:spacing w:after="0" w:line="264" w:lineRule="auto"/>
        <w:ind w:firstLine="426"/>
        <w:jc w:val="both"/>
        <w:rPr>
          <w:rFonts w:ascii="Times New Roman" w:hAnsi="Times New Roman" w:cs="Times New Roman"/>
        </w:rPr>
      </w:pPr>
    </w:p>
    <w:p w:rsidR="00AC5CC2" w:rsidRPr="00AC27E9" w:rsidRDefault="00AC5CC2" w:rsidP="00AC5CC2">
      <w:pPr>
        <w:spacing w:after="0" w:line="264" w:lineRule="auto"/>
        <w:jc w:val="center"/>
        <w:rPr>
          <w:rFonts w:ascii="Times New Roman" w:hAnsi="Times New Roman" w:cs="Times New Roman"/>
          <w:b/>
        </w:rPr>
      </w:pPr>
      <w:r w:rsidRPr="00AC27E9">
        <w:rPr>
          <w:rFonts w:ascii="Times New Roman" w:hAnsi="Times New Roman" w:cs="Times New Roman"/>
          <w:b/>
        </w:rPr>
        <w:t>II. Риски совершения операций с иностранными финансовыми инструментами</w:t>
      </w:r>
    </w:p>
    <w:p w:rsidR="00AC5CC2" w:rsidRDefault="00AC5CC2" w:rsidP="00AC5CC2">
      <w:pPr>
        <w:tabs>
          <w:tab w:val="left" w:pos="426"/>
        </w:tabs>
        <w:spacing w:after="0" w:line="264" w:lineRule="auto"/>
        <w:ind w:firstLine="426"/>
        <w:jc w:val="both"/>
        <w:rPr>
          <w:rFonts w:ascii="Times New Roman" w:hAnsi="Times New Roman" w:cs="Times New Roman"/>
        </w:rPr>
      </w:pPr>
    </w:p>
    <w:p w:rsidR="00AC5CC2" w:rsidRPr="00745648" w:rsidRDefault="00AC5CC2" w:rsidP="00AC5CC2">
      <w:pPr>
        <w:tabs>
          <w:tab w:val="left" w:pos="426"/>
        </w:tabs>
        <w:spacing w:after="0" w:line="264" w:lineRule="auto"/>
        <w:jc w:val="both"/>
        <w:rPr>
          <w:rFonts w:ascii="Times New Roman" w:hAnsi="Times New Roman" w:cs="Times New Roman"/>
        </w:rPr>
      </w:pPr>
      <w:r w:rsidRPr="00745648">
        <w:rPr>
          <w:rFonts w:ascii="Times New Roman" w:hAnsi="Times New Roman" w:cs="Times New Roman"/>
        </w:rPr>
        <w:t>Под иностранными финансовыми инструментами в целях настоящей Декларации следует понимать ценные бумаги, которым присвоен международный идентификационный код ценной бумаги (ISIN) и эмитентом которых является нерезидент Российской Федерации и/или иностранная структура без образования юридического лица.</w:t>
      </w:r>
    </w:p>
    <w:p w:rsidR="00AC5CC2" w:rsidRPr="00745648" w:rsidRDefault="00AC5CC2" w:rsidP="00AC5CC2">
      <w:pPr>
        <w:tabs>
          <w:tab w:val="left" w:pos="426"/>
        </w:tabs>
        <w:spacing w:after="0" w:line="264" w:lineRule="auto"/>
        <w:jc w:val="both"/>
        <w:rPr>
          <w:rFonts w:ascii="Times New Roman" w:hAnsi="Times New Roman" w:cs="Times New Roman"/>
        </w:rPr>
      </w:pPr>
      <w:r w:rsidRPr="00745648">
        <w:rPr>
          <w:rFonts w:ascii="Times New Roman" w:hAnsi="Times New Roman" w:cs="Times New Roman"/>
        </w:rPr>
        <w:t xml:space="preserve">Иностранным финансовым инструментам присущи как специфические, так и все общие риски, описанные в </w:t>
      </w:r>
      <w:r>
        <w:rPr>
          <w:rFonts w:ascii="Times New Roman" w:hAnsi="Times New Roman" w:cs="Times New Roman"/>
        </w:rPr>
        <w:t>разделе</w:t>
      </w:r>
      <w:r w:rsidRPr="00745648">
        <w:rPr>
          <w:rFonts w:ascii="Times New Roman" w:hAnsi="Times New Roman" w:cs="Times New Roman"/>
        </w:rPr>
        <w:t xml:space="preserve"> I настоящей Декларации. Среди специфических рисков особое внимание необходимо уделить следующим:</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1. Системный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Системный риск описываемых иностранных финансовых инструментов связан с</w:t>
      </w:r>
      <w:r>
        <w:rPr>
          <w:rFonts w:ascii="Times New Roman" w:hAnsi="Times New Roman" w:cs="Times New Roman"/>
        </w:rPr>
        <w:t xml:space="preserve"> ситуациями, </w:t>
      </w:r>
      <w:r w:rsidRPr="00745648">
        <w:rPr>
          <w:rFonts w:ascii="Times New Roman" w:hAnsi="Times New Roman" w:cs="Times New Roman"/>
        </w:rPr>
        <w:t>влияющим</w:t>
      </w:r>
      <w:r>
        <w:rPr>
          <w:rFonts w:ascii="Times New Roman" w:hAnsi="Times New Roman" w:cs="Times New Roman"/>
        </w:rPr>
        <w:t>и</w:t>
      </w:r>
      <w:r w:rsidRPr="00745648">
        <w:rPr>
          <w:rFonts w:ascii="Times New Roman" w:hAnsi="Times New Roman" w:cs="Times New Roman"/>
        </w:rPr>
        <w:t xml:space="preserve"> на уровень системного риска, </w:t>
      </w:r>
      <w:r>
        <w:rPr>
          <w:rFonts w:ascii="Times New Roman" w:hAnsi="Times New Roman" w:cs="Times New Roman"/>
        </w:rPr>
        <w:t xml:space="preserve">к которым </w:t>
      </w:r>
      <w:r w:rsidRPr="00745648">
        <w:rPr>
          <w:rFonts w:ascii="Times New Roman" w:hAnsi="Times New Roman" w:cs="Times New Roman"/>
        </w:rPr>
        <w:t>относятся политическая ситуация, особенности национального законодательства, особенности налогового и валютного регулирования и вероятность их изменения, состояние публичных финансов, степень развитости финансовой системы страны места нахождения эмитента и</w:t>
      </w:r>
      <w:r w:rsidRPr="002359C9">
        <w:rPr>
          <w:rFonts w:ascii="Times New Roman" w:hAnsi="Times New Roman" w:cs="Times New Roman"/>
        </w:rPr>
        <w:t>/</w:t>
      </w:r>
      <w:r w:rsidRPr="00745648">
        <w:rPr>
          <w:rFonts w:ascii="Times New Roman" w:hAnsi="Times New Roman" w:cs="Times New Roman"/>
        </w:rPr>
        <w:t>или страны регистрации иностранной биржи, на которой ценные бумаги допущены к обращению.</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2. </w:t>
      </w:r>
      <w:proofErr w:type="spellStart"/>
      <w:r w:rsidRPr="00AC5CC2">
        <w:rPr>
          <w:rFonts w:ascii="Times New Roman" w:hAnsi="Times New Roman" w:cs="Times New Roman"/>
          <w:b/>
        </w:rPr>
        <w:t>Страновой</w:t>
      </w:r>
      <w:proofErr w:type="spellEnd"/>
      <w:r w:rsidRPr="00AC5CC2">
        <w:rPr>
          <w:rFonts w:ascii="Times New Roman" w:hAnsi="Times New Roman" w:cs="Times New Roman"/>
          <w:b/>
        </w:rPr>
        <w:t xml:space="preserve"> риск.</w:t>
      </w:r>
    </w:p>
    <w:p w:rsidR="00AC5CC2" w:rsidRPr="00745648" w:rsidRDefault="00AC5CC2" w:rsidP="00AC5CC2">
      <w:pPr>
        <w:spacing w:after="0" w:line="264" w:lineRule="auto"/>
        <w:jc w:val="both"/>
        <w:rPr>
          <w:rFonts w:ascii="Times New Roman" w:hAnsi="Times New Roman" w:cs="Times New Roman"/>
        </w:rPr>
      </w:pPr>
      <w:proofErr w:type="spellStart"/>
      <w:r w:rsidRPr="00745648">
        <w:rPr>
          <w:rFonts w:ascii="Times New Roman" w:hAnsi="Times New Roman" w:cs="Times New Roman"/>
        </w:rPr>
        <w:t>Страновой</w:t>
      </w:r>
      <w:proofErr w:type="spellEnd"/>
      <w:r w:rsidRPr="00745648">
        <w:rPr>
          <w:rFonts w:ascii="Times New Roman" w:hAnsi="Times New Roman" w:cs="Times New Roman"/>
        </w:rPr>
        <w:t xml:space="preserve"> риск описываемых иностранных финансовых инструментов связан со страной </w:t>
      </w:r>
      <w:proofErr w:type="spellStart"/>
      <w:r w:rsidRPr="00745648">
        <w:rPr>
          <w:rFonts w:ascii="Times New Roman" w:hAnsi="Times New Roman" w:cs="Times New Roman"/>
        </w:rPr>
        <w:t>резидентства</w:t>
      </w:r>
      <w:proofErr w:type="spellEnd"/>
      <w:r w:rsidRPr="00745648">
        <w:rPr>
          <w:rFonts w:ascii="Times New Roman" w:hAnsi="Times New Roman" w:cs="Times New Roman"/>
        </w:rPr>
        <w:t xml:space="preserve"> Инвестора, страной </w:t>
      </w:r>
      <w:proofErr w:type="spellStart"/>
      <w:r w:rsidRPr="00745648">
        <w:rPr>
          <w:rFonts w:ascii="Times New Roman" w:hAnsi="Times New Roman" w:cs="Times New Roman"/>
        </w:rPr>
        <w:t>резидентства</w:t>
      </w:r>
      <w:proofErr w:type="spellEnd"/>
      <w:r w:rsidRPr="00745648">
        <w:rPr>
          <w:rFonts w:ascii="Times New Roman" w:hAnsi="Times New Roman" w:cs="Times New Roman"/>
        </w:rPr>
        <w:t xml:space="preserve"> эмитента ценной бумаги и страной </w:t>
      </w:r>
      <w:proofErr w:type="spellStart"/>
      <w:r w:rsidRPr="00745648">
        <w:rPr>
          <w:rFonts w:ascii="Times New Roman" w:hAnsi="Times New Roman" w:cs="Times New Roman"/>
        </w:rPr>
        <w:t>резидентства</w:t>
      </w:r>
      <w:proofErr w:type="spellEnd"/>
      <w:r w:rsidRPr="00745648">
        <w:rPr>
          <w:rFonts w:ascii="Times New Roman" w:hAnsi="Times New Roman" w:cs="Times New Roman"/>
        </w:rPr>
        <w:t xml:space="preserve"> </w:t>
      </w:r>
      <w:r>
        <w:rPr>
          <w:rFonts w:ascii="Times New Roman" w:hAnsi="Times New Roman" w:cs="Times New Roman"/>
        </w:rPr>
        <w:t xml:space="preserve">брокера и </w:t>
      </w:r>
      <w:r w:rsidRPr="00745648">
        <w:rPr>
          <w:rFonts w:ascii="Times New Roman" w:hAnsi="Times New Roman" w:cs="Times New Roman"/>
        </w:rPr>
        <w:t xml:space="preserve">организатора торговли. </w:t>
      </w:r>
      <w:r>
        <w:rPr>
          <w:rFonts w:ascii="Times New Roman" w:hAnsi="Times New Roman" w:cs="Times New Roman"/>
        </w:rPr>
        <w:t>Каждой стране характерен свой набор специфических рисков</w:t>
      </w:r>
      <w:r w:rsidRPr="00745648">
        <w:rPr>
          <w:rFonts w:ascii="Times New Roman" w:hAnsi="Times New Roman" w:cs="Times New Roman"/>
        </w:rPr>
        <w:t>, сочетание которых может привести к значительным убыткам Инвестора.</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3. Валютный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Особую значимость для иностранных инструментов имеет валютный риск, возникающий при следующих операциях: конвертации валюты для приобретения/продажи ценных бумаг, получении дохода от владения ценной бумагой и его налогообложения. </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4. Операционный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Инвестор несет также повышенный операционный риск из-за роста количества посредников при операциях с иностранными ценными бумагами, увеличения протяженности каналов передачи данных и количества связующих их звеньев и узлов.</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5. Правовой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При приобретении иностранных финансовых инструментов Инвестору необходимо принимать во внимание, что указанные инструменты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Возможности судебной защиты прав по иностранным финансовым инструментам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Российской Федерации,</w:t>
      </w:r>
      <w:r>
        <w:rPr>
          <w:rFonts w:ascii="Times New Roman" w:hAnsi="Times New Roman" w:cs="Times New Roman"/>
        </w:rPr>
        <w:t xml:space="preserve"> </w:t>
      </w:r>
      <w:r w:rsidRPr="00745648">
        <w:rPr>
          <w:rFonts w:ascii="Times New Roman" w:hAnsi="Times New Roman" w:cs="Times New Roman"/>
        </w:rPr>
        <w:t>и в этом случае Инвестор в меньшей степени сможет полагаться на защиту своих прав и законных интересов российскими уполномоченными органами.</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lastRenderedPageBreak/>
        <w:t>6. Раскрытие информации.</w:t>
      </w:r>
    </w:p>
    <w:p w:rsidR="00AC5CC2" w:rsidRPr="00BE70A1" w:rsidRDefault="00AC5CC2" w:rsidP="00AC5CC2">
      <w:pPr>
        <w:shd w:val="clear" w:color="auto" w:fill="FFFFFF"/>
        <w:spacing w:after="0" w:line="240" w:lineRule="auto"/>
        <w:jc w:val="both"/>
        <w:rPr>
          <w:rFonts w:ascii="Times New Roman" w:eastAsia="Times New Roman" w:hAnsi="Times New Roman" w:cs="Times New Roman"/>
          <w:color w:val="1A1A1A"/>
          <w:lang w:eastAsia="ru-RU"/>
        </w:rPr>
      </w:pPr>
      <w:r w:rsidRPr="00BE70A1">
        <w:rPr>
          <w:rFonts w:ascii="Times New Roman" w:eastAsia="Times New Roman" w:hAnsi="Times New Roman" w:cs="Times New Roman"/>
          <w:color w:val="1A1A1A"/>
          <w:lang w:eastAsia="ru-RU"/>
        </w:rPr>
        <w:t>Российское законодательство допускает раскрытие информации в отношении иностранных ценных бумаг</w:t>
      </w:r>
      <w:r>
        <w:rPr>
          <w:rFonts w:ascii="Times New Roman" w:eastAsia="Times New Roman" w:hAnsi="Times New Roman" w:cs="Times New Roman"/>
          <w:color w:val="1A1A1A"/>
          <w:lang w:eastAsia="ru-RU"/>
        </w:rPr>
        <w:t xml:space="preserve"> </w:t>
      </w:r>
      <w:r w:rsidRPr="00BE70A1">
        <w:rPr>
          <w:rFonts w:ascii="Times New Roman" w:eastAsia="Times New Roman" w:hAnsi="Times New Roman" w:cs="Times New Roman"/>
          <w:color w:val="1A1A1A"/>
          <w:lang w:eastAsia="ru-RU"/>
        </w:rPr>
        <w:t xml:space="preserve">по правилам, действующим за рубежом, и на английском языке. </w:t>
      </w:r>
      <w:r>
        <w:rPr>
          <w:rFonts w:ascii="Times New Roman" w:eastAsia="Times New Roman" w:hAnsi="Times New Roman" w:cs="Times New Roman"/>
          <w:color w:val="1A1A1A"/>
          <w:lang w:eastAsia="ru-RU"/>
        </w:rPr>
        <w:t>Раскрытие информации иностранными государствами может осуществляться на английском языке либо на ином языке, являющимся государственным или применимым в соответствующей стране.</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 xml:space="preserve">7. Риск репатриации денежных средств. </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Риск репатриации денежных средств - риск убытков Инвестора, связанный с репатриацией денежных средств Инвестора. Репатриация денежных средств Инвестора осуществляется в порядке, предусмотренном законодательством РФ. Инвестор не может исключать введение уполномоченными органами государственной власти (государственными органами) ограничений / запрета репатриации денежных средств либо изменение порядка репатриации денежных средств.</w:t>
      </w:r>
    </w:p>
    <w:p w:rsidR="00AC5CC2" w:rsidRPr="00AC5CC2" w:rsidRDefault="00AC5CC2" w:rsidP="00AC5CC2">
      <w:pPr>
        <w:spacing w:after="0" w:line="264" w:lineRule="auto"/>
        <w:jc w:val="both"/>
        <w:rPr>
          <w:rFonts w:ascii="Times New Roman" w:hAnsi="Times New Roman" w:cs="Times New Roman"/>
          <w:b/>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8. Риск инвестиционных ограничений.</w:t>
      </w: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Риск инвестиционных ограничений - риск убытков Инвестора, связанный с введением ограничений обращения ценных бумаг</w:t>
      </w:r>
      <w:r>
        <w:rPr>
          <w:rFonts w:ascii="Times New Roman" w:hAnsi="Times New Roman" w:cs="Times New Roman"/>
        </w:rPr>
        <w:t xml:space="preserve"> </w:t>
      </w:r>
      <w:r w:rsidRPr="00745648">
        <w:rPr>
          <w:rFonts w:ascii="Times New Roman" w:hAnsi="Times New Roman" w:cs="Times New Roman"/>
        </w:rPr>
        <w:t>уполномоченными органами государственной власти (государственными органами) в порядке, предусмотренном законодательством РФ или иностранным применимым законодательством.</w:t>
      </w:r>
      <w:r w:rsidRPr="00745648">
        <w:rPr>
          <w:rFonts w:ascii="Times New Roman" w:hAnsi="Times New Roman" w:cs="Times New Roman"/>
        </w:rPr>
        <w:br/>
      </w: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8. Иные риски.</w:t>
      </w:r>
    </w:p>
    <w:p w:rsidR="00AC5CC2" w:rsidRDefault="00AC5CC2" w:rsidP="00AC5CC2">
      <w:pPr>
        <w:spacing w:after="0" w:line="264" w:lineRule="auto"/>
        <w:jc w:val="both"/>
        <w:rPr>
          <w:rFonts w:ascii="Times New Roman" w:eastAsia="Times New Roman" w:hAnsi="Times New Roman" w:cs="Times New Roman"/>
          <w:lang w:eastAsia="ru-RU"/>
        </w:rPr>
      </w:pPr>
      <w:r w:rsidRPr="00745648">
        <w:rPr>
          <w:rFonts w:ascii="Times New Roman" w:hAnsi="Times New Roman" w:cs="Times New Roman"/>
        </w:rPr>
        <w:t xml:space="preserve">Инвестору при совершении операций с иностранными ценными бумагами необходимо принимать во </w:t>
      </w:r>
      <w:r w:rsidRPr="00745648">
        <w:rPr>
          <w:rFonts w:ascii="Times New Roman" w:eastAsia="Times New Roman" w:hAnsi="Times New Roman" w:cs="Times New Roman"/>
          <w:lang w:eastAsia="ru-RU"/>
        </w:rPr>
        <w:t xml:space="preserve">внимание различие между часовыми поясами государства - места обращения ценной бумаги и государства - места нахождения Инвестора. </w:t>
      </w:r>
    </w:p>
    <w:p w:rsidR="00AC5CC2" w:rsidRPr="00745648" w:rsidRDefault="00AC5CC2" w:rsidP="00AC5CC2">
      <w:pPr>
        <w:spacing w:after="0" w:line="264" w:lineRule="auto"/>
        <w:jc w:val="both"/>
        <w:rPr>
          <w:rFonts w:ascii="Times New Roman" w:eastAsia="Times New Roman" w:hAnsi="Times New Roman" w:cs="Times New Roman"/>
          <w:lang w:eastAsia="ru-RU"/>
        </w:rPr>
      </w:pPr>
      <w:r w:rsidRPr="00745648">
        <w:rPr>
          <w:rFonts w:ascii="Times New Roman" w:eastAsia="Times New Roman" w:hAnsi="Times New Roman" w:cs="Times New Roman"/>
          <w:lang w:eastAsia="ru-RU"/>
        </w:rPr>
        <w:t>Кроме того, в некоторых государствах может производиться перевод часов в связи с переходом на летнее / зимнее время.</w:t>
      </w:r>
    </w:p>
    <w:p w:rsidR="00AC5CC2" w:rsidRDefault="00AC5CC2" w:rsidP="00AC5CC2">
      <w:pPr>
        <w:spacing w:after="0" w:line="26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Также, </w:t>
      </w:r>
      <w:r w:rsidRPr="00745648">
        <w:rPr>
          <w:rFonts w:ascii="Times New Roman" w:eastAsia="Times New Roman" w:hAnsi="Times New Roman" w:cs="Times New Roman"/>
          <w:lang w:eastAsia="ru-RU"/>
        </w:rPr>
        <w:t xml:space="preserve">режим торгов иностранных бирж </w:t>
      </w:r>
      <w:r>
        <w:rPr>
          <w:rFonts w:ascii="Times New Roman" w:eastAsia="Times New Roman" w:hAnsi="Times New Roman" w:cs="Times New Roman"/>
          <w:lang w:eastAsia="ru-RU"/>
        </w:rPr>
        <w:t xml:space="preserve">может не </w:t>
      </w:r>
      <w:r w:rsidRPr="00745648">
        <w:rPr>
          <w:rFonts w:ascii="Times New Roman" w:eastAsia="Times New Roman" w:hAnsi="Times New Roman" w:cs="Times New Roman"/>
          <w:lang w:eastAsia="ru-RU"/>
        </w:rPr>
        <w:t>соответств</w:t>
      </w:r>
      <w:r>
        <w:rPr>
          <w:rFonts w:ascii="Times New Roman" w:eastAsia="Times New Roman" w:hAnsi="Times New Roman" w:cs="Times New Roman"/>
          <w:lang w:eastAsia="ru-RU"/>
        </w:rPr>
        <w:t>овать</w:t>
      </w:r>
      <w:r w:rsidRPr="00745648">
        <w:rPr>
          <w:rFonts w:ascii="Times New Roman" w:eastAsia="Times New Roman" w:hAnsi="Times New Roman" w:cs="Times New Roman"/>
          <w:lang w:eastAsia="ru-RU"/>
        </w:rPr>
        <w:t xml:space="preserve"> режиму торгов локальных бирж как по времени, так и по торговым дням. </w:t>
      </w:r>
    </w:p>
    <w:p w:rsidR="00AC5CC2" w:rsidRDefault="00AC5CC2" w:rsidP="00AC5CC2">
      <w:pPr>
        <w:spacing w:after="0" w:line="264" w:lineRule="auto"/>
        <w:jc w:val="center"/>
        <w:rPr>
          <w:rFonts w:ascii="Times New Roman" w:eastAsia="Times New Roman" w:hAnsi="Times New Roman" w:cs="Times New Roman"/>
          <w:highlight w:val="yellow"/>
          <w:lang w:eastAsia="ru-RU"/>
        </w:rPr>
      </w:pPr>
    </w:p>
    <w:p w:rsidR="00AC5CC2" w:rsidRPr="00AC27E9" w:rsidRDefault="00AC5CC2" w:rsidP="00AC5CC2">
      <w:pPr>
        <w:spacing w:after="0" w:line="264" w:lineRule="auto"/>
        <w:jc w:val="center"/>
        <w:rPr>
          <w:rFonts w:ascii="Times New Roman" w:hAnsi="Times New Roman" w:cs="Times New Roman"/>
          <w:b/>
        </w:rPr>
      </w:pPr>
      <w:r w:rsidRPr="00AC27E9">
        <w:rPr>
          <w:rFonts w:ascii="Times New Roman" w:hAnsi="Times New Roman" w:cs="Times New Roman"/>
          <w:b/>
          <w:lang w:val="en-US"/>
        </w:rPr>
        <w:t>III</w:t>
      </w:r>
      <w:r w:rsidRPr="00AC27E9">
        <w:rPr>
          <w:rFonts w:ascii="Times New Roman" w:hAnsi="Times New Roman" w:cs="Times New Roman"/>
          <w:b/>
        </w:rPr>
        <w:t>. Риски, связанные с производными финансовыми инструментами</w:t>
      </w:r>
    </w:p>
    <w:p w:rsidR="00AC5CC2" w:rsidRPr="0089591D" w:rsidRDefault="00AC5CC2" w:rsidP="00AC5CC2">
      <w:pPr>
        <w:spacing w:after="0" w:line="264" w:lineRule="auto"/>
        <w:jc w:val="both"/>
        <w:rPr>
          <w:rFonts w:ascii="Times New Roman" w:hAnsi="Times New Roman" w:cs="Times New Roman"/>
        </w:rPr>
      </w:pPr>
    </w:p>
    <w:p w:rsidR="00AC5CC2" w:rsidRPr="0089591D" w:rsidRDefault="00AC5CC2" w:rsidP="00AC5CC2">
      <w:pPr>
        <w:shd w:val="clear" w:color="auto" w:fill="FFFFFF"/>
        <w:spacing w:after="0" w:line="264" w:lineRule="auto"/>
        <w:jc w:val="both"/>
        <w:rPr>
          <w:rFonts w:ascii="Times New Roman" w:eastAsia="Times New Roman" w:hAnsi="Times New Roman" w:cs="Times New Roman"/>
          <w:color w:val="1A1A1A"/>
          <w:lang w:eastAsia="ru-RU"/>
        </w:rPr>
      </w:pPr>
      <w:r w:rsidRPr="0089591D">
        <w:rPr>
          <w:rFonts w:ascii="Times New Roman" w:eastAsia="Times New Roman" w:hAnsi="Times New Roman" w:cs="Times New Roman"/>
          <w:color w:val="1A1A1A"/>
          <w:lang w:eastAsia="ru-RU"/>
        </w:rPr>
        <w:t>Настоящий раздел</w:t>
      </w:r>
      <w:r>
        <w:rPr>
          <w:rFonts w:ascii="Times New Roman" w:eastAsia="Times New Roman" w:hAnsi="Times New Roman" w:cs="Times New Roman"/>
          <w:color w:val="1A1A1A"/>
          <w:lang w:eastAsia="ru-RU"/>
        </w:rPr>
        <w:t xml:space="preserve"> не раскрывает все риски, связанные с совершением сделок с производными финансовыми инструментами и</w:t>
      </w:r>
      <w:r w:rsidRPr="0089591D">
        <w:rPr>
          <w:rFonts w:ascii="Times New Roman" w:eastAsia="Times New Roman" w:hAnsi="Times New Roman" w:cs="Times New Roman"/>
          <w:color w:val="1A1A1A"/>
          <w:lang w:eastAsia="ru-RU"/>
        </w:rPr>
        <w:t xml:space="preserve"> содержит информацию </w:t>
      </w:r>
      <w:r>
        <w:rPr>
          <w:rFonts w:ascii="Times New Roman" w:eastAsia="Times New Roman" w:hAnsi="Times New Roman" w:cs="Times New Roman"/>
          <w:color w:val="1A1A1A"/>
          <w:lang w:eastAsia="ru-RU"/>
        </w:rPr>
        <w:t xml:space="preserve">только </w:t>
      </w:r>
      <w:r w:rsidRPr="0089591D">
        <w:rPr>
          <w:rFonts w:ascii="Times New Roman" w:eastAsia="Times New Roman" w:hAnsi="Times New Roman" w:cs="Times New Roman"/>
          <w:color w:val="1A1A1A"/>
          <w:lang w:eastAsia="ru-RU"/>
        </w:rPr>
        <w:t>об основных рисках</w:t>
      </w:r>
      <w:r w:rsidRPr="001A03C2">
        <w:rPr>
          <w:rFonts w:ascii="Times New Roman" w:eastAsia="Times New Roman" w:hAnsi="Times New Roman" w:cs="Times New Roman"/>
          <w:color w:val="1A1A1A"/>
          <w:lang w:eastAsia="ru-RU"/>
        </w:rPr>
        <w:t>.</w:t>
      </w:r>
      <w:r w:rsidRPr="0089591D">
        <w:rPr>
          <w:rFonts w:ascii="Times New Roman" w:eastAsia="Times New Roman" w:hAnsi="Times New Roman" w:cs="Times New Roman"/>
          <w:color w:val="1A1A1A"/>
          <w:lang w:eastAsia="ru-RU"/>
        </w:rPr>
        <w:t xml:space="preserve"> Производные финансовые инструменты </w:t>
      </w:r>
      <w:r w:rsidRPr="001A03C2">
        <w:rPr>
          <w:rFonts w:ascii="Times New Roman" w:eastAsia="Times New Roman" w:hAnsi="Times New Roman" w:cs="Times New Roman"/>
          <w:color w:val="1A1A1A"/>
          <w:lang w:eastAsia="ru-RU"/>
        </w:rPr>
        <w:t xml:space="preserve">(фьючерсы, форварды, опционы, свопы и др.) </w:t>
      </w:r>
      <w:r w:rsidRPr="0089591D">
        <w:rPr>
          <w:rFonts w:ascii="Times New Roman" w:eastAsia="Times New Roman" w:hAnsi="Times New Roman" w:cs="Times New Roman"/>
          <w:color w:val="1A1A1A"/>
          <w:lang w:eastAsia="ru-RU"/>
        </w:rPr>
        <w:t xml:space="preserve">являются сложными, </w:t>
      </w:r>
      <w:proofErr w:type="spellStart"/>
      <w:r w:rsidRPr="0089591D">
        <w:rPr>
          <w:rFonts w:ascii="Times New Roman" w:eastAsia="Times New Roman" w:hAnsi="Times New Roman" w:cs="Times New Roman"/>
          <w:color w:val="1A1A1A"/>
          <w:lang w:eastAsia="ru-RU"/>
        </w:rPr>
        <w:t>высокорискованными</w:t>
      </w:r>
      <w:proofErr w:type="spellEnd"/>
      <w:r w:rsidRPr="0089591D">
        <w:rPr>
          <w:rFonts w:ascii="Times New Roman" w:eastAsia="Times New Roman" w:hAnsi="Times New Roman" w:cs="Times New Roman"/>
          <w:color w:val="1A1A1A"/>
          <w:lang w:eastAsia="ru-RU"/>
        </w:rPr>
        <w:t xml:space="preserve"> и </w:t>
      </w:r>
      <w:proofErr w:type="spellStart"/>
      <w:r w:rsidRPr="0089591D">
        <w:rPr>
          <w:rFonts w:ascii="Times New Roman" w:hAnsi="Times New Roman" w:cs="Times New Roman"/>
        </w:rPr>
        <w:t>волатильными</w:t>
      </w:r>
      <w:proofErr w:type="spellEnd"/>
      <w:r w:rsidRPr="0089591D">
        <w:rPr>
          <w:rFonts w:ascii="Times New Roman" w:hAnsi="Times New Roman" w:cs="Times New Roman"/>
        </w:rPr>
        <w:t xml:space="preserve"> финансовыми инструментами</w:t>
      </w:r>
      <w:r w:rsidRPr="0089591D">
        <w:rPr>
          <w:rFonts w:ascii="Times New Roman" w:eastAsia="Times New Roman" w:hAnsi="Times New Roman" w:cs="Times New Roman"/>
          <w:color w:val="1A1A1A"/>
          <w:lang w:eastAsia="ru-RU"/>
        </w:rPr>
        <w:t xml:space="preserve">, вследствие чего </w:t>
      </w:r>
      <w:r w:rsidRPr="001A03C2">
        <w:rPr>
          <w:rFonts w:ascii="Times New Roman" w:eastAsia="Times New Roman" w:hAnsi="Times New Roman" w:cs="Times New Roman"/>
          <w:color w:val="1A1A1A"/>
          <w:lang w:eastAsia="ru-RU"/>
        </w:rPr>
        <w:t xml:space="preserve">подходят не всем </w:t>
      </w:r>
      <w:r>
        <w:rPr>
          <w:rFonts w:ascii="Times New Roman" w:eastAsia="Times New Roman" w:hAnsi="Times New Roman" w:cs="Times New Roman"/>
          <w:color w:val="1A1A1A"/>
          <w:lang w:eastAsia="ru-RU"/>
        </w:rPr>
        <w:t>Инвесторам</w:t>
      </w:r>
      <w:r w:rsidRPr="001A03C2">
        <w:rPr>
          <w:rFonts w:ascii="Times New Roman" w:eastAsia="Times New Roman" w:hAnsi="Times New Roman" w:cs="Times New Roman"/>
          <w:color w:val="1A1A1A"/>
          <w:lang w:eastAsia="ru-RU"/>
        </w:rPr>
        <w:t>. Более</w:t>
      </w:r>
      <w:r w:rsidRPr="0089591D">
        <w:rPr>
          <w:rFonts w:ascii="Times New Roman" w:eastAsia="Times New Roman" w:hAnsi="Times New Roman" w:cs="Times New Roman"/>
          <w:color w:val="1A1A1A"/>
          <w:lang w:eastAsia="ru-RU"/>
        </w:rPr>
        <w:t xml:space="preserve"> </w:t>
      </w:r>
      <w:r w:rsidRPr="001A03C2">
        <w:rPr>
          <w:rFonts w:ascii="Times New Roman" w:eastAsia="Times New Roman" w:hAnsi="Times New Roman" w:cs="Times New Roman"/>
          <w:color w:val="1A1A1A"/>
          <w:lang w:eastAsia="ru-RU"/>
        </w:rPr>
        <w:t>того, некоторые виды производных финансовых инструментов сопряжены с бол</w:t>
      </w:r>
      <w:r>
        <w:rPr>
          <w:rFonts w:ascii="Times New Roman" w:eastAsia="Times New Roman" w:hAnsi="Times New Roman" w:cs="Times New Roman"/>
          <w:color w:val="1A1A1A"/>
          <w:lang w:eastAsia="ru-RU"/>
        </w:rPr>
        <w:t xml:space="preserve">ее высоким </w:t>
      </w:r>
      <w:r w:rsidRPr="001A03C2">
        <w:rPr>
          <w:rFonts w:ascii="Times New Roman" w:eastAsia="Times New Roman" w:hAnsi="Times New Roman" w:cs="Times New Roman"/>
          <w:color w:val="1A1A1A"/>
          <w:lang w:eastAsia="ru-RU"/>
        </w:rPr>
        <w:t>уровнем риска, чем</w:t>
      </w:r>
      <w:r w:rsidRPr="0089591D">
        <w:rPr>
          <w:rFonts w:ascii="Times New Roman" w:eastAsia="Times New Roman" w:hAnsi="Times New Roman" w:cs="Times New Roman"/>
          <w:color w:val="1A1A1A"/>
          <w:lang w:eastAsia="ru-RU"/>
        </w:rPr>
        <w:t xml:space="preserve"> </w:t>
      </w:r>
      <w:r w:rsidRPr="001A03C2">
        <w:rPr>
          <w:rFonts w:ascii="Times New Roman" w:eastAsia="Times New Roman" w:hAnsi="Times New Roman" w:cs="Times New Roman"/>
          <w:color w:val="1A1A1A"/>
          <w:lang w:eastAsia="ru-RU"/>
        </w:rPr>
        <w:t xml:space="preserve">другие. С учетом этого, совершение сделок </w:t>
      </w:r>
      <w:r w:rsidRPr="0089591D">
        <w:rPr>
          <w:rFonts w:ascii="Times New Roman" w:eastAsia="Times New Roman" w:hAnsi="Times New Roman" w:cs="Times New Roman"/>
          <w:color w:val="1A1A1A"/>
          <w:lang w:eastAsia="ru-RU"/>
        </w:rPr>
        <w:t>с производными финансовыми инструментами подход</w:t>
      </w:r>
      <w:r>
        <w:rPr>
          <w:rFonts w:ascii="Times New Roman" w:eastAsia="Times New Roman" w:hAnsi="Times New Roman" w:cs="Times New Roman"/>
          <w:color w:val="1A1A1A"/>
          <w:lang w:eastAsia="ru-RU"/>
        </w:rPr>
        <w:t>и</w:t>
      </w:r>
      <w:r w:rsidRPr="0089591D">
        <w:rPr>
          <w:rFonts w:ascii="Times New Roman" w:eastAsia="Times New Roman" w:hAnsi="Times New Roman" w:cs="Times New Roman"/>
          <w:color w:val="1A1A1A"/>
          <w:lang w:eastAsia="ru-RU"/>
        </w:rPr>
        <w:t xml:space="preserve">т только </w:t>
      </w:r>
      <w:r w:rsidRPr="001A03C2">
        <w:rPr>
          <w:rFonts w:ascii="Times New Roman" w:eastAsia="Times New Roman" w:hAnsi="Times New Roman" w:cs="Times New Roman"/>
          <w:color w:val="1A1A1A"/>
          <w:lang w:eastAsia="ru-RU"/>
        </w:rPr>
        <w:t xml:space="preserve">опытным </w:t>
      </w:r>
      <w:r>
        <w:rPr>
          <w:rFonts w:ascii="Times New Roman" w:eastAsia="Times New Roman" w:hAnsi="Times New Roman" w:cs="Times New Roman"/>
          <w:color w:val="1A1A1A"/>
          <w:lang w:eastAsia="ru-RU"/>
        </w:rPr>
        <w:t>И</w:t>
      </w:r>
      <w:r w:rsidRPr="001A03C2">
        <w:rPr>
          <w:rFonts w:ascii="Times New Roman" w:eastAsia="Times New Roman" w:hAnsi="Times New Roman" w:cs="Times New Roman"/>
          <w:color w:val="1A1A1A"/>
          <w:lang w:eastAsia="ru-RU"/>
        </w:rPr>
        <w:t>нвесторам,</w:t>
      </w:r>
      <w:r w:rsidRPr="0089591D">
        <w:rPr>
          <w:rFonts w:ascii="Times New Roman" w:hAnsi="Times New Roman" w:cs="Times New Roman"/>
          <w:color w:val="1A1A1A"/>
        </w:rPr>
        <w:t xml:space="preserve"> </w:t>
      </w:r>
      <w:r w:rsidRPr="0089591D">
        <w:rPr>
          <w:rFonts w:ascii="Times New Roman" w:eastAsia="Times New Roman" w:hAnsi="Times New Roman" w:cs="Times New Roman"/>
          <w:color w:val="1A1A1A"/>
          <w:lang w:eastAsia="ru-RU"/>
        </w:rPr>
        <w:t xml:space="preserve">обладающим значительными финансовыми возможностями и практическими знаниями в области применения </w:t>
      </w:r>
      <w:r w:rsidRPr="0069380B">
        <w:rPr>
          <w:rFonts w:ascii="Times New Roman" w:eastAsia="Times New Roman" w:hAnsi="Times New Roman" w:cs="Times New Roman"/>
          <w:color w:val="1A1A1A"/>
          <w:lang w:eastAsia="ru-RU"/>
        </w:rPr>
        <w:t>инвестиционных стратегий.</w:t>
      </w:r>
    </w:p>
    <w:p w:rsidR="00AC5CC2" w:rsidRDefault="00AC5CC2" w:rsidP="00AC5CC2">
      <w:pPr>
        <w:shd w:val="clear" w:color="auto" w:fill="FFFFFF"/>
        <w:spacing w:after="0" w:line="264" w:lineRule="auto"/>
        <w:jc w:val="both"/>
        <w:rPr>
          <w:rFonts w:ascii="Times New Roman" w:eastAsia="Times New Roman" w:hAnsi="Times New Roman" w:cs="Times New Roman"/>
          <w:color w:val="1A1A1A"/>
          <w:lang w:eastAsia="ru-RU"/>
        </w:rPr>
      </w:pPr>
    </w:p>
    <w:p w:rsidR="00AC5CC2" w:rsidRPr="00AC5CC2" w:rsidRDefault="00AC5CC2" w:rsidP="00AC5CC2">
      <w:pPr>
        <w:shd w:val="clear" w:color="auto" w:fill="FFFFFF"/>
        <w:spacing w:after="0" w:line="264" w:lineRule="auto"/>
        <w:jc w:val="both"/>
        <w:rPr>
          <w:rFonts w:ascii="Times New Roman" w:hAnsi="Times New Roman" w:cs="Times New Roman"/>
          <w:b/>
        </w:rPr>
      </w:pPr>
      <w:r w:rsidRPr="00AC5CC2">
        <w:rPr>
          <w:rFonts w:ascii="Times New Roman" w:eastAsia="Times New Roman" w:hAnsi="Times New Roman" w:cs="Times New Roman"/>
          <w:b/>
          <w:color w:val="1A1A1A"/>
          <w:lang w:eastAsia="ru-RU"/>
        </w:rPr>
        <w:t xml:space="preserve">К основным рискам, </w:t>
      </w:r>
      <w:r w:rsidRPr="00AC5CC2">
        <w:rPr>
          <w:rFonts w:ascii="Times New Roman" w:hAnsi="Times New Roman" w:cs="Times New Roman"/>
          <w:b/>
        </w:rPr>
        <w:t>связанным с производными финансовыми инструментами относятся:</w:t>
      </w:r>
    </w:p>
    <w:p w:rsidR="00AC5CC2" w:rsidRPr="00AC5CC2" w:rsidRDefault="00AC5CC2" w:rsidP="00AC5CC2">
      <w:pPr>
        <w:shd w:val="clear" w:color="auto" w:fill="FFFFFF"/>
        <w:spacing w:after="0" w:line="264" w:lineRule="auto"/>
        <w:jc w:val="both"/>
        <w:rPr>
          <w:rFonts w:ascii="Times New Roman" w:eastAsia="Times New Roman" w:hAnsi="Times New Roman" w:cs="Times New Roman"/>
          <w:b/>
          <w:color w:val="1A1A1A"/>
          <w:lang w:eastAsia="ru-RU"/>
        </w:rPr>
      </w:pPr>
    </w:p>
    <w:p w:rsidR="00AC5CC2" w:rsidRPr="00AC5CC2" w:rsidRDefault="00AC5CC2" w:rsidP="00AC5CC2">
      <w:pPr>
        <w:pStyle w:val="ad"/>
        <w:numPr>
          <w:ilvl w:val="0"/>
          <w:numId w:val="6"/>
        </w:numPr>
        <w:tabs>
          <w:tab w:val="left" w:pos="284"/>
        </w:tabs>
        <w:spacing w:after="0" w:line="264" w:lineRule="auto"/>
        <w:ind w:left="0" w:firstLine="0"/>
        <w:jc w:val="both"/>
        <w:rPr>
          <w:rFonts w:ascii="Times New Roman" w:hAnsi="Times New Roman" w:cs="Times New Roman"/>
          <w:b/>
        </w:rPr>
      </w:pPr>
      <w:r w:rsidRPr="00AC5CC2">
        <w:rPr>
          <w:rFonts w:ascii="Times New Roman" w:hAnsi="Times New Roman" w:cs="Times New Roman"/>
          <w:b/>
        </w:rPr>
        <w:t xml:space="preserve">Рыночный риск. </w:t>
      </w:r>
    </w:p>
    <w:p w:rsidR="00AC5CC2" w:rsidRPr="00D754E8" w:rsidRDefault="00AC5CC2" w:rsidP="00AC5CC2">
      <w:pPr>
        <w:tabs>
          <w:tab w:val="left" w:pos="284"/>
        </w:tabs>
        <w:spacing w:after="0" w:line="264" w:lineRule="auto"/>
        <w:jc w:val="both"/>
        <w:rPr>
          <w:rFonts w:ascii="Times New Roman" w:hAnsi="Times New Roman" w:cs="Times New Roman"/>
        </w:rPr>
      </w:pPr>
      <w:r w:rsidRPr="00D754E8">
        <w:rPr>
          <w:rFonts w:ascii="Times New Roman" w:hAnsi="Times New Roman" w:cs="Times New Roman"/>
        </w:rPr>
        <w:t xml:space="preserve">Рыночный риск состоит в возможности неблагоприятного изменения размера платежей или стоимости (текущей рыночной оценки) </w:t>
      </w:r>
      <w:r>
        <w:rPr>
          <w:rFonts w:ascii="Times New Roman" w:hAnsi="Times New Roman" w:cs="Times New Roman"/>
        </w:rPr>
        <w:t>производного финансового инструмента</w:t>
      </w:r>
      <w:r w:rsidRPr="00D754E8">
        <w:rPr>
          <w:rFonts w:ascii="Times New Roman" w:hAnsi="Times New Roman" w:cs="Times New Roman"/>
        </w:rPr>
        <w:t xml:space="preserve">, в том числе из-за: </w:t>
      </w:r>
    </w:p>
    <w:p w:rsidR="00AC5CC2" w:rsidRPr="00745648" w:rsidRDefault="00AC5CC2" w:rsidP="00AC5CC2">
      <w:pPr>
        <w:spacing w:after="0" w:line="264" w:lineRule="auto"/>
        <w:ind w:left="567" w:hanging="141"/>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745648">
        <w:rPr>
          <w:rFonts w:ascii="Times New Roman" w:hAnsi="Times New Roman" w:cs="Times New Roman"/>
        </w:rPr>
        <w:t xml:space="preserve">изменения или волатильности (колебания) показателей базового актива, в том числе цен, обменных курсов, процентных ставок, значений иных рыночных показателей; </w:t>
      </w:r>
    </w:p>
    <w:p w:rsidR="00AC5CC2" w:rsidRPr="00745648" w:rsidRDefault="00AC5CC2" w:rsidP="00AC5CC2">
      <w:pPr>
        <w:spacing w:after="0" w:line="264" w:lineRule="auto"/>
        <w:ind w:left="567" w:hanging="141"/>
        <w:jc w:val="both"/>
        <w:rPr>
          <w:rFonts w:ascii="Times New Roman" w:hAnsi="Times New Roman" w:cs="Times New Roman"/>
        </w:rPr>
      </w:pPr>
      <w:r>
        <w:rPr>
          <w:rFonts w:ascii="Times New Roman" w:hAnsi="Times New Roman" w:cs="Times New Roman"/>
        </w:rPr>
        <w:t>-</w:t>
      </w:r>
      <w:r w:rsidRPr="00745648">
        <w:rPr>
          <w:rFonts w:ascii="Times New Roman" w:hAnsi="Times New Roman" w:cs="Times New Roman"/>
        </w:rPr>
        <w:t xml:space="preserve"> поступления новой информации или изменения представлений участников рынка о вероятности</w:t>
      </w:r>
      <w:r w:rsidRPr="00745648">
        <w:rPr>
          <w:rFonts w:ascii="Times New Roman" w:hAnsi="Times New Roman" w:cs="Times New Roman"/>
        </w:rPr>
        <w:br/>
        <w:t xml:space="preserve">наступления событий, влияющих на показатели базового актива; </w:t>
      </w:r>
    </w:p>
    <w:p w:rsidR="00AC5CC2" w:rsidRPr="00745648" w:rsidRDefault="00AC5CC2" w:rsidP="00AC5CC2">
      <w:pPr>
        <w:spacing w:after="0" w:line="264" w:lineRule="auto"/>
        <w:ind w:left="567" w:hanging="141"/>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745648">
        <w:rPr>
          <w:rFonts w:ascii="Times New Roman" w:hAnsi="Times New Roman" w:cs="Times New Roman"/>
        </w:rPr>
        <w:t xml:space="preserve">того, что источник или метод определения показателя базового актива </w:t>
      </w:r>
      <w:r>
        <w:rPr>
          <w:rFonts w:ascii="Times New Roman" w:hAnsi="Times New Roman" w:cs="Times New Roman"/>
        </w:rPr>
        <w:t>производного финансового инструмента</w:t>
      </w:r>
      <w:r w:rsidRPr="00745648">
        <w:rPr>
          <w:rFonts w:ascii="Times New Roman" w:hAnsi="Times New Roman" w:cs="Times New Roman"/>
        </w:rPr>
        <w:t xml:space="preserve"> могут мен</w:t>
      </w:r>
      <w:r>
        <w:rPr>
          <w:rFonts w:ascii="Times New Roman" w:hAnsi="Times New Roman" w:cs="Times New Roman"/>
        </w:rPr>
        <w:t>я</w:t>
      </w:r>
      <w:r w:rsidRPr="00745648">
        <w:rPr>
          <w:rFonts w:ascii="Times New Roman" w:hAnsi="Times New Roman" w:cs="Times New Roman"/>
        </w:rPr>
        <w:t xml:space="preserve">ться или оказаться недоступными в течение срока действия </w:t>
      </w:r>
      <w:r>
        <w:rPr>
          <w:rFonts w:ascii="Times New Roman" w:hAnsi="Times New Roman" w:cs="Times New Roman"/>
        </w:rPr>
        <w:t>заключенного договора, являющегося производным финансовым инструментом</w:t>
      </w:r>
      <w:r w:rsidRPr="00745648">
        <w:rPr>
          <w:rFonts w:ascii="Times New Roman" w:hAnsi="Times New Roman" w:cs="Times New Roman"/>
        </w:rPr>
        <w:t xml:space="preserve">; </w:t>
      </w:r>
    </w:p>
    <w:p w:rsidR="00AC5CC2" w:rsidRPr="00745648" w:rsidRDefault="00AC5CC2" w:rsidP="00AC5CC2">
      <w:pPr>
        <w:spacing w:after="0" w:line="264" w:lineRule="auto"/>
        <w:ind w:left="567" w:hanging="141"/>
        <w:jc w:val="both"/>
        <w:rPr>
          <w:rFonts w:ascii="Times New Roman" w:hAnsi="Times New Roman" w:cs="Times New Roman"/>
        </w:rPr>
      </w:pPr>
      <w:r>
        <w:rPr>
          <w:rFonts w:ascii="Times New Roman" w:hAnsi="Times New Roman" w:cs="Times New Roman"/>
        </w:rPr>
        <w:t>-</w:t>
      </w:r>
      <w:r w:rsidRPr="00745648">
        <w:rPr>
          <w:rFonts w:ascii="Times New Roman" w:hAnsi="Times New Roman" w:cs="Times New Roman"/>
        </w:rPr>
        <w:t xml:space="preserve"> нарушения нормального функционирования </w:t>
      </w:r>
      <w:r>
        <w:rPr>
          <w:rFonts w:ascii="Times New Roman" w:hAnsi="Times New Roman" w:cs="Times New Roman"/>
        </w:rPr>
        <w:t>с</w:t>
      </w:r>
      <w:r w:rsidRPr="00745648">
        <w:rPr>
          <w:rFonts w:ascii="Times New Roman" w:hAnsi="Times New Roman" w:cs="Times New Roman"/>
        </w:rPr>
        <w:t>рочного рынка;</w:t>
      </w:r>
    </w:p>
    <w:p w:rsidR="00AC5CC2" w:rsidRPr="00745648" w:rsidRDefault="00AC5CC2" w:rsidP="00AC5CC2">
      <w:pPr>
        <w:spacing w:after="0" w:line="264" w:lineRule="auto"/>
        <w:ind w:left="567" w:hanging="141"/>
        <w:jc w:val="both"/>
        <w:rPr>
          <w:rFonts w:ascii="Times New Roman" w:hAnsi="Times New Roman" w:cs="Times New Roman"/>
        </w:rPr>
      </w:pPr>
      <w:r>
        <w:rPr>
          <w:rFonts w:ascii="Times New Roman" w:hAnsi="Times New Roman" w:cs="Times New Roman"/>
        </w:rPr>
        <w:lastRenderedPageBreak/>
        <w:t>-</w:t>
      </w:r>
      <w:r w:rsidRPr="00745648">
        <w:rPr>
          <w:rFonts w:ascii="Times New Roman" w:hAnsi="Times New Roman" w:cs="Times New Roman"/>
        </w:rPr>
        <w:t xml:space="preserve"> отсутствия ликвидности на </w:t>
      </w:r>
      <w:r>
        <w:rPr>
          <w:rFonts w:ascii="Times New Roman" w:hAnsi="Times New Roman" w:cs="Times New Roman"/>
        </w:rPr>
        <w:t>с</w:t>
      </w:r>
      <w:r w:rsidRPr="00745648">
        <w:rPr>
          <w:rFonts w:ascii="Times New Roman" w:hAnsi="Times New Roman" w:cs="Times New Roman"/>
        </w:rPr>
        <w:t xml:space="preserve">рочном рынке; </w:t>
      </w:r>
    </w:p>
    <w:p w:rsidR="00AC5CC2" w:rsidRPr="00745648" w:rsidRDefault="00AC5CC2" w:rsidP="00AC5CC2">
      <w:pPr>
        <w:spacing w:after="0" w:line="264" w:lineRule="auto"/>
        <w:ind w:left="567" w:hanging="141"/>
        <w:jc w:val="both"/>
        <w:rPr>
          <w:rFonts w:ascii="Times New Roman" w:hAnsi="Times New Roman" w:cs="Times New Roman"/>
        </w:rPr>
      </w:pPr>
      <w:r>
        <w:rPr>
          <w:rFonts w:ascii="Times New Roman" w:hAnsi="Times New Roman" w:cs="Times New Roman"/>
        </w:rPr>
        <w:t>-</w:t>
      </w:r>
      <w:r w:rsidRPr="00745648">
        <w:rPr>
          <w:rFonts w:ascii="Times New Roman" w:hAnsi="Times New Roman" w:cs="Times New Roman"/>
        </w:rPr>
        <w:t xml:space="preserve"> обстоятельств непреодолимой силы, главным образом стихийного и военного характера,</w:t>
      </w:r>
      <w:r>
        <w:rPr>
          <w:rFonts w:ascii="Times New Roman" w:hAnsi="Times New Roman" w:cs="Times New Roman"/>
        </w:rPr>
        <w:t xml:space="preserve"> </w:t>
      </w:r>
      <w:r w:rsidRPr="00745648">
        <w:rPr>
          <w:rFonts w:ascii="Times New Roman" w:hAnsi="Times New Roman" w:cs="Times New Roman"/>
        </w:rPr>
        <w:t xml:space="preserve">что в результате может привести к снижению доходности </w:t>
      </w:r>
      <w:r>
        <w:rPr>
          <w:rFonts w:ascii="Times New Roman" w:hAnsi="Times New Roman" w:cs="Times New Roman"/>
        </w:rPr>
        <w:t>производного финансового инструмента</w:t>
      </w:r>
      <w:r w:rsidRPr="00745648">
        <w:rPr>
          <w:rFonts w:ascii="Times New Roman" w:hAnsi="Times New Roman" w:cs="Times New Roman"/>
        </w:rPr>
        <w:t xml:space="preserve"> или к возникновению у Инвестора убытков.</w:t>
      </w:r>
    </w:p>
    <w:p w:rsidR="00AC5CC2" w:rsidRDefault="00AC5CC2" w:rsidP="00AC5CC2">
      <w:pPr>
        <w:shd w:val="clear" w:color="auto" w:fill="FFFFFF"/>
        <w:spacing w:after="0" w:line="264" w:lineRule="auto"/>
        <w:jc w:val="both"/>
        <w:rPr>
          <w:rFonts w:ascii="Times New Roman" w:eastAsia="Times New Roman" w:hAnsi="Times New Roman" w:cs="Times New Roman"/>
          <w:color w:val="1A1A1A"/>
          <w:lang w:eastAsia="ru-RU"/>
        </w:rPr>
      </w:pPr>
    </w:p>
    <w:p w:rsidR="00AC5CC2" w:rsidRPr="00745648" w:rsidRDefault="00AC5CC2" w:rsidP="00AC5CC2">
      <w:pPr>
        <w:shd w:val="clear" w:color="auto" w:fill="FFFFFF"/>
        <w:spacing w:after="0" w:line="264" w:lineRule="auto"/>
        <w:jc w:val="both"/>
        <w:rPr>
          <w:rFonts w:ascii="Times New Roman" w:hAnsi="Times New Roman" w:cs="Times New Roman"/>
        </w:rPr>
      </w:pPr>
      <w:r w:rsidRPr="0069380B">
        <w:rPr>
          <w:rFonts w:ascii="Times New Roman" w:eastAsia="Times New Roman" w:hAnsi="Times New Roman" w:cs="Times New Roman"/>
          <w:color w:val="1A1A1A"/>
          <w:lang w:eastAsia="ru-RU"/>
        </w:rPr>
        <w:t>Помимо общего рыночного (ценового) риска, который несет</w:t>
      </w:r>
      <w:r>
        <w:rPr>
          <w:rFonts w:ascii="Times New Roman" w:eastAsia="Times New Roman" w:hAnsi="Times New Roman" w:cs="Times New Roman"/>
          <w:color w:val="1A1A1A"/>
          <w:lang w:eastAsia="ru-RU"/>
        </w:rPr>
        <w:t xml:space="preserve"> Инвестор в результате совершения о</w:t>
      </w:r>
      <w:r w:rsidRPr="0069380B">
        <w:rPr>
          <w:rFonts w:ascii="Times New Roman" w:eastAsia="Times New Roman" w:hAnsi="Times New Roman" w:cs="Times New Roman"/>
          <w:color w:val="1A1A1A"/>
          <w:lang w:eastAsia="ru-RU"/>
        </w:rPr>
        <w:t>перации на рынке</w:t>
      </w:r>
      <w:r>
        <w:rPr>
          <w:rFonts w:ascii="Times New Roman" w:eastAsia="Times New Roman" w:hAnsi="Times New Roman" w:cs="Times New Roman"/>
          <w:color w:val="1A1A1A"/>
          <w:lang w:eastAsia="ru-RU"/>
        </w:rPr>
        <w:t xml:space="preserve"> </w:t>
      </w:r>
      <w:r w:rsidRPr="0069380B">
        <w:rPr>
          <w:rFonts w:ascii="Times New Roman" w:eastAsia="Times New Roman" w:hAnsi="Times New Roman" w:cs="Times New Roman"/>
          <w:color w:val="1A1A1A"/>
          <w:lang w:eastAsia="ru-RU"/>
        </w:rPr>
        <w:t xml:space="preserve">ценных бумаг, </w:t>
      </w:r>
      <w:r>
        <w:rPr>
          <w:rFonts w:ascii="Times New Roman" w:eastAsia="Times New Roman" w:hAnsi="Times New Roman" w:cs="Times New Roman"/>
          <w:color w:val="1A1A1A"/>
          <w:lang w:eastAsia="ru-RU"/>
        </w:rPr>
        <w:t>Инвестор</w:t>
      </w:r>
      <w:r w:rsidRPr="0069380B">
        <w:rPr>
          <w:rFonts w:ascii="Times New Roman" w:eastAsia="Times New Roman" w:hAnsi="Times New Roman" w:cs="Times New Roman"/>
          <w:color w:val="1A1A1A"/>
          <w:lang w:eastAsia="ru-RU"/>
        </w:rPr>
        <w:t>, будет нести риск неблагоприятного изменения цены как финансовых</w:t>
      </w:r>
      <w:r>
        <w:rPr>
          <w:rFonts w:ascii="Times New Roman" w:eastAsia="Times New Roman" w:hAnsi="Times New Roman" w:cs="Times New Roman"/>
          <w:color w:val="1A1A1A"/>
          <w:lang w:eastAsia="ru-RU"/>
        </w:rPr>
        <w:t xml:space="preserve"> </w:t>
      </w:r>
      <w:r w:rsidRPr="0069380B">
        <w:rPr>
          <w:rFonts w:ascii="Times New Roman" w:eastAsia="Times New Roman" w:hAnsi="Times New Roman" w:cs="Times New Roman"/>
          <w:color w:val="1A1A1A"/>
          <w:lang w:eastAsia="ru-RU"/>
        </w:rPr>
        <w:t>инструментов, являющихся базисным активом производных финансовых инструментов, так и риск в отношении</w:t>
      </w:r>
      <w:r>
        <w:rPr>
          <w:rFonts w:ascii="Times New Roman" w:eastAsia="Times New Roman" w:hAnsi="Times New Roman" w:cs="Times New Roman"/>
          <w:color w:val="1A1A1A"/>
          <w:lang w:eastAsia="ru-RU"/>
        </w:rPr>
        <w:t xml:space="preserve"> </w:t>
      </w:r>
      <w:r w:rsidRPr="0069380B">
        <w:rPr>
          <w:rFonts w:ascii="Times New Roman" w:eastAsia="Times New Roman" w:hAnsi="Times New Roman" w:cs="Times New Roman"/>
          <w:color w:val="1A1A1A"/>
          <w:lang w:eastAsia="ru-RU"/>
        </w:rPr>
        <w:t>активов, которые служат</w:t>
      </w:r>
      <w:r>
        <w:rPr>
          <w:rFonts w:ascii="Times New Roman" w:eastAsia="Times New Roman" w:hAnsi="Times New Roman" w:cs="Times New Roman"/>
          <w:color w:val="1A1A1A"/>
          <w:lang w:eastAsia="ru-RU"/>
        </w:rPr>
        <w:t xml:space="preserve"> </w:t>
      </w:r>
      <w:r w:rsidRPr="0069380B">
        <w:rPr>
          <w:rFonts w:ascii="Times New Roman" w:eastAsia="Times New Roman" w:hAnsi="Times New Roman" w:cs="Times New Roman"/>
          <w:color w:val="1A1A1A"/>
          <w:lang w:eastAsia="ru-RU"/>
        </w:rPr>
        <w:t>обеспечением.</w:t>
      </w:r>
      <w:r>
        <w:rPr>
          <w:rFonts w:ascii="Times New Roman" w:eastAsia="Times New Roman" w:hAnsi="Times New Roman" w:cs="Times New Roman"/>
          <w:color w:val="1A1A1A"/>
          <w:lang w:eastAsia="ru-RU"/>
        </w:rPr>
        <w:t xml:space="preserve"> Планируя либо совершая сделки с производными финансовыми инструментами, </w:t>
      </w:r>
      <w:r w:rsidRPr="00745648">
        <w:rPr>
          <w:rFonts w:ascii="Times New Roman" w:hAnsi="Times New Roman" w:cs="Times New Roman"/>
        </w:rPr>
        <w:t xml:space="preserve">Инвестор </w:t>
      </w:r>
      <w:r>
        <w:rPr>
          <w:rFonts w:ascii="Times New Roman" w:hAnsi="Times New Roman" w:cs="Times New Roman"/>
        </w:rPr>
        <w:t xml:space="preserve">уведомлен о том, </w:t>
      </w:r>
      <w:r w:rsidRPr="00745648">
        <w:rPr>
          <w:rFonts w:ascii="Times New Roman" w:hAnsi="Times New Roman" w:cs="Times New Roman"/>
        </w:rPr>
        <w:t xml:space="preserve">что: </w:t>
      </w:r>
    </w:p>
    <w:p w:rsidR="00AC5CC2" w:rsidRPr="00972382" w:rsidRDefault="00AC5CC2" w:rsidP="00AC5CC2">
      <w:pPr>
        <w:spacing w:after="0" w:line="264" w:lineRule="auto"/>
        <w:ind w:left="567" w:hanging="142"/>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972382">
        <w:rPr>
          <w:rFonts w:ascii="Times New Roman" w:hAnsi="Times New Roman" w:cs="Times New Roman"/>
        </w:rPr>
        <w:t xml:space="preserve">стоимость принадлежащих Инвестору </w:t>
      </w:r>
      <w:r>
        <w:rPr>
          <w:rFonts w:ascii="Times New Roman" w:hAnsi="Times New Roman" w:cs="Times New Roman"/>
        </w:rPr>
        <w:t>а</w:t>
      </w:r>
      <w:r w:rsidRPr="00972382">
        <w:rPr>
          <w:rFonts w:ascii="Times New Roman" w:hAnsi="Times New Roman" w:cs="Times New Roman"/>
        </w:rPr>
        <w:t>ктивов может как расти, так и снижаться, и рост стоимости указанных Активов в прошлом не означает роста стоимости указанных Активов в будущем;</w:t>
      </w:r>
    </w:p>
    <w:p w:rsidR="00AC5CC2" w:rsidRPr="00745648" w:rsidRDefault="00AC5CC2" w:rsidP="00AC5CC2">
      <w:pPr>
        <w:spacing w:after="0" w:line="264" w:lineRule="auto"/>
        <w:ind w:left="567" w:hanging="142"/>
        <w:jc w:val="both"/>
        <w:rPr>
          <w:rFonts w:ascii="Times New Roman" w:hAnsi="Times New Roman" w:cs="Times New Roman"/>
        </w:rPr>
      </w:pPr>
      <w:r>
        <w:rPr>
          <w:rFonts w:ascii="Times New Roman" w:hAnsi="Times New Roman" w:cs="Times New Roman"/>
        </w:rPr>
        <w:t xml:space="preserve">- </w:t>
      </w:r>
      <w:r w:rsidRPr="00745648">
        <w:rPr>
          <w:rFonts w:ascii="Times New Roman" w:hAnsi="Times New Roman" w:cs="Times New Roman"/>
        </w:rPr>
        <w:t xml:space="preserve">в случае неблагоприятного изменения цены Инвестор может в сравнительно короткий срок утратить право собственности на </w:t>
      </w:r>
      <w:r>
        <w:rPr>
          <w:rFonts w:ascii="Times New Roman" w:hAnsi="Times New Roman" w:cs="Times New Roman"/>
        </w:rPr>
        <w:t>имеющиеся а</w:t>
      </w:r>
      <w:r w:rsidRPr="00745648">
        <w:rPr>
          <w:rFonts w:ascii="Times New Roman" w:hAnsi="Times New Roman" w:cs="Times New Roman"/>
        </w:rPr>
        <w:t>ктивы</w:t>
      </w:r>
      <w:r>
        <w:rPr>
          <w:rFonts w:ascii="Times New Roman" w:hAnsi="Times New Roman" w:cs="Times New Roman"/>
        </w:rPr>
        <w:t>, в том числе в результате принудительного закрытия Брокером его позиции</w:t>
      </w:r>
      <w:r w:rsidRPr="00745648">
        <w:rPr>
          <w:rFonts w:ascii="Times New Roman" w:hAnsi="Times New Roman" w:cs="Times New Roman"/>
        </w:rPr>
        <w:t xml:space="preserve">; </w:t>
      </w:r>
    </w:p>
    <w:p w:rsidR="00AC5CC2" w:rsidRPr="000C5D80" w:rsidRDefault="00AC5CC2" w:rsidP="00AC5CC2">
      <w:pPr>
        <w:spacing w:after="0" w:line="264" w:lineRule="auto"/>
        <w:ind w:left="567" w:hanging="142"/>
        <w:jc w:val="both"/>
        <w:rPr>
          <w:rFonts w:ascii="Times New Roman" w:hAnsi="Times New Roman" w:cs="Times New Roman"/>
        </w:rPr>
      </w:pPr>
      <w:r w:rsidRPr="00063850">
        <w:rPr>
          <w:rFonts w:ascii="Times New Roman" w:hAnsi="Times New Roman" w:cs="Times New Roman"/>
        </w:rPr>
        <w:t>- размер обязательств (требований) принимаемых на себя Инвестором по договору, являющимся производным финансовым инструментам, в том числе сумма платежа, а также стоимость (текущая рыночная оценка) заключенного договора могут рассчитываться на основе цен, значений или уровней одного, или нескольких базовых активов, которые имеют свойство изменяться или колебаться в течение срока действия такого договора.  Для определения некоторых значений может потребоваться дополнительное моделирование и</w:t>
      </w:r>
      <w:r>
        <w:rPr>
          <w:rFonts w:ascii="Times New Roman" w:hAnsi="Times New Roman" w:cs="Times New Roman"/>
        </w:rPr>
        <w:t xml:space="preserve"> </w:t>
      </w:r>
      <w:r w:rsidRPr="00063850">
        <w:rPr>
          <w:rFonts w:ascii="Times New Roman" w:hAnsi="Times New Roman" w:cs="Times New Roman"/>
        </w:rPr>
        <w:t>применение специальных методов операции вероятностного поиска неизвестных величин. В</w:t>
      </w:r>
      <w:r>
        <w:rPr>
          <w:rFonts w:ascii="Times New Roman" w:hAnsi="Times New Roman" w:cs="Times New Roman"/>
        </w:rPr>
        <w:t xml:space="preserve"> </w:t>
      </w:r>
      <w:r w:rsidRPr="00063850">
        <w:rPr>
          <w:rFonts w:ascii="Times New Roman" w:hAnsi="Times New Roman" w:cs="Times New Roman"/>
        </w:rPr>
        <w:t>зависимости от условий</w:t>
      </w:r>
      <w:r>
        <w:rPr>
          <w:rFonts w:ascii="Times New Roman" w:hAnsi="Times New Roman" w:cs="Times New Roman"/>
        </w:rPr>
        <w:t xml:space="preserve"> совершения сделки с</w:t>
      </w:r>
      <w:r w:rsidRPr="00063850">
        <w:rPr>
          <w:rFonts w:ascii="Times New Roman" w:hAnsi="Times New Roman" w:cs="Times New Roman"/>
        </w:rPr>
        <w:t xml:space="preserve"> </w:t>
      </w:r>
      <w:r>
        <w:rPr>
          <w:rFonts w:ascii="Times New Roman" w:hAnsi="Times New Roman" w:cs="Times New Roman"/>
        </w:rPr>
        <w:t xml:space="preserve">производным финансовым инструментом </w:t>
      </w:r>
      <w:r w:rsidRPr="00063850">
        <w:rPr>
          <w:rFonts w:ascii="Times New Roman" w:hAnsi="Times New Roman" w:cs="Times New Roman"/>
        </w:rPr>
        <w:t>возникновение или</w:t>
      </w:r>
      <w:r>
        <w:rPr>
          <w:rFonts w:ascii="Times New Roman" w:hAnsi="Times New Roman" w:cs="Times New Roman"/>
        </w:rPr>
        <w:t xml:space="preserve"> </w:t>
      </w:r>
      <w:r w:rsidRPr="00063850">
        <w:rPr>
          <w:rFonts w:ascii="Times New Roman" w:hAnsi="Times New Roman" w:cs="Times New Roman"/>
        </w:rPr>
        <w:t>прекращение соответствующих обязанностей стороны или сторон может быть обусловлено</w:t>
      </w:r>
      <w:r>
        <w:rPr>
          <w:rFonts w:ascii="Times New Roman" w:hAnsi="Times New Roman" w:cs="Times New Roman"/>
        </w:rPr>
        <w:t xml:space="preserve"> </w:t>
      </w:r>
      <w:r w:rsidRPr="00063850">
        <w:rPr>
          <w:rFonts w:ascii="Times New Roman" w:hAnsi="Times New Roman" w:cs="Times New Roman"/>
        </w:rPr>
        <w:t xml:space="preserve">наступлением или </w:t>
      </w:r>
      <w:proofErr w:type="spellStart"/>
      <w:r w:rsidRPr="00063850">
        <w:rPr>
          <w:rFonts w:ascii="Times New Roman" w:hAnsi="Times New Roman" w:cs="Times New Roman"/>
        </w:rPr>
        <w:t>ненаступлением</w:t>
      </w:r>
      <w:proofErr w:type="spellEnd"/>
      <w:r w:rsidRPr="00063850">
        <w:rPr>
          <w:rFonts w:ascii="Times New Roman" w:hAnsi="Times New Roman" w:cs="Times New Roman"/>
        </w:rPr>
        <w:t xml:space="preserve"> определенных событий, соблюдением определенных условий </w:t>
      </w:r>
      <w:r w:rsidRPr="000C5D80">
        <w:rPr>
          <w:rFonts w:ascii="Times New Roman" w:hAnsi="Times New Roman" w:cs="Times New Roman"/>
        </w:rPr>
        <w:t>или осуществлением определенных прав;</w:t>
      </w:r>
    </w:p>
    <w:p w:rsidR="00AC5CC2" w:rsidRPr="000C5D80" w:rsidRDefault="00AC5CC2" w:rsidP="00AC5CC2">
      <w:pPr>
        <w:spacing w:after="0" w:line="264" w:lineRule="auto"/>
        <w:ind w:left="567" w:hanging="142"/>
        <w:jc w:val="both"/>
        <w:rPr>
          <w:rFonts w:ascii="Times New Roman" w:hAnsi="Times New Roman" w:cs="Times New Roman"/>
        </w:rPr>
      </w:pPr>
      <w:r w:rsidRPr="000C5D80">
        <w:rPr>
          <w:rFonts w:ascii="Times New Roman" w:hAnsi="Times New Roman" w:cs="Times New Roman"/>
        </w:rPr>
        <w:t>-</w:t>
      </w:r>
      <w:r w:rsidRPr="000C5D80">
        <w:rPr>
          <w:rFonts w:ascii="Times New Roman" w:hAnsi="Times New Roman" w:cs="Times New Roman"/>
        </w:rPr>
        <w:tab/>
        <w:t>исторические показатели базового актива не предопределяют его будущие показатели, в течение срока действия договора, являющегося производным финансовым инструментом показатели базового актива, могут иметь незначительную взаимосвязь или вообще не иметь никакой взаимосвязи с предшествующими показателями базового актива;</w:t>
      </w:r>
    </w:p>
    <w:p w:rsidR="00AC5CC2" w:rsidRPr="000C5D80" w:rsidRDefault="00AC5CC2" w:rsidP="00AC5CC2">
      <w:pPr>
        <w:spacing w:after="0" w:line="264" w:lineRule="auto"/>
        <w:ind w:left="567" w:hanging="142"/>
        <w:jc w:val="both"/>
        <w:rPr>
          <w:rFonts w:ascii="Times New Roman" w:hAnsi="Times New Roman" w:cs="Times New Roman"/>
        </w:rPr>
      </w:pPr>
      <w:r w:rsidRPr="000C5D80">
        <w:rPr>
          <w:rFonts w:ascii="Times New Roman" w:hAnsi="Times New Roman" w:cs="Times New Roman"/>
        </w:rPr>
        <w:t>-</w:t>
      </w:r>
      <w:r w:rsidRPr="000C5D80">
        <w:rPr>
          <w:rFonts w:ascii="Times New Roman" w:hAnsi="Times New Roman" w:cs="Times New Roman"/>
        </w:rPr>
        <w:tab/>
        <w:t xml:space="preserve">закономерности поведения показателей базового актива, наблюдавшиеся до совершения </w:t>
      </w:r>
      <w:r>
        <w:rPr>
          <w:rFonts w:ascii="Times New Roman" w:hAnsi="Times New Roman" w:cs="Times New Roman"/>
        </w:rPr>
        <w:t>сделки с производным финансовым инструментом</w:t>
      </w:r>
      <w:r w:rsidRPr="000C5D80">
        <w:rPr>
          <w:rFonts w:ascii="Times New Roman" w:hAnsi="Times New Roman" w:cs="Times New Roman"/>
        </w:rPr>
        <w:t xml:space="preserve">, могут в любой момент времени стать неустойчивыми или полностью измениться; </w:t>
      </w:r>
    </w:p>
    <w:p w:rsidR="00AC5CC2" w:rsidRDefault="00AC5CC2" w:rsidP="00AC5CC2">
      <w:pPr>
        <w:shd w:val="clear" w:color="auto" w:fill="FFFFFF"/>
        <w:spacing w:after="0" w:line="264" w:lineRule="auto"/>
        <w:jc w:val="both"/>
        <w:rPr>
          <w:rFonts w:ascii="Times New Roman" w:eastAsia="Times New Roman" w:hAnsi="Times New Roman" w:cs="Times New Roman"/>
          <w:color w:val="000000" w:themeColor="text1"/>
          <w:lang w:eastAsia="ru-RU"/>
        </w:rPr>
      </w:pPr>
    </w:p>
    <w:p w:rsidR="00AC5CC2" w:rsidRPr="000C5D80" w:rsidRDefault="00AC5CC2" w:rsidP="00AC5CC2">
      <w:pPr>
        <w:shd w:val="clear" w:color="auto" w:fill="FFFFFF"/>
        <w:spacing w:after="0" w:line="264" w:lineRule="auto"/>
        <w:jc w:val="both"/>
        <w:rPr>
          <w:rFonts w:ascii="Times New Roman" w:eastAsia="Times New Roman" w:hAnsi="Times New Roman" w:cs="Times New Roman"/>
          <w:color w:val="000000" w:themeColor="text1"/>
          <w:lang w:eastAsia="ru-RU"/>
        </w:rPr>
      </w:pPr>
      <w:r w:rsidRPr="000C5D80">
        <w:rPr>
          <w:rFonts w:ascii="Times New Roman" w:eastAsia="Times New Roman" w:hAnsi="Times New Roman" w:cs="Times New Roman"/>
          <w:color w:val="000000" w:themeColor="text1"/>
          <w:lang w:eastAsia="ru-RU"/>
        </w:rPr>
        <w:t>Таким образом, совершая операции с производными финансовыми инструментами, Инвестор может понести существенные убытки, несмотря на то, что после этого изменение цен на финансовые инструменты может принять благоприятное для Инвестора направление, при реализации которого он бы получил доход, если бы эта позиция не была закрыта. Размер указанных убытков при неблагоприятном стечении обстоятельств может превысить стоимость находящихся на счету Инвестора активов.</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2. Валютный риск</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Показатели базового актива некоторых </w:t>
      </w:r>
      <w:r>
        <w:rPr>
          <w:rFonts w:ascii="Times New Roman" w:hAnsi="Times New Roman" w:cs="Times New Roman"/>
        </w:rPr>
        <w:t xml:space="preserve">производных финансовых инструментов </w:t>
      </w:r>
      <w:r w:rsidRPr="00745648">
        <w:rPr>
          <w:rFonts w:ascii="Times New Roman" w:hAnsi="Times New Roman" w:cs="Times New Roman"/>
        </w:rPr>
        <w:t xml:space="preserve">могут выражаться в </w:t>
      </w:r>
      <w:r>
        <w:rPr>
          <w:rFonts w:ascii="Times New Roman" w:hAnsi="Times New Roman" w:cs="Times New Roman"/>
        </w:rPr>
        <w:t xml:space="preserve">иной </w:t>
      </w:r>
      <w:r w:rsidRPr="00745648">
        <w:rPr>
          <w:rFonts w:ascii="Times New Roman" w:hAnsi="Times New Roman" w:cs="Times New Roman"/>
        </w:rPr>
        <w:t xml:space="preserve">валюте, чем валюта расчетов (платежа), и должны быть конвертированы в соответствующую валюту расчетов или валюту платежа для целей осуществления платежа. Указанные </w:t>
      </w:r>
      <w:r>
        <w:rPr>
          <w:rFonts w:ascii="Times New Roman" w:hAnsi="Times New Roman" w:cs="Times New Roman"/>
        </w:rPr>
        <w:t xml:space="preserve">производные финансовые инструменты </w:t>
      </w:r>
      <w:r w:rsidRPr="00745648">
        <w:rPr>
          <w:rFonts w:ascii="Times New Roman" w:hAnsi="Times New Roman" w:cs="Times New Roman"/>
        </w:rPr>
        <w:t>подвержены валютному риску – риску неблагоприятного изменения курса каждой валюты.</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Pr>
          <w:rFonts w:ascii="Times New Roman" w:hAnsi="Times New Roman" w:cs="Times New Roman"/>
        </w:rPr>
        <w:t>3</w:t>
      </w:r>
      <w:r w:rsidRPr="00745648">
        <w:rPr>
          <w:rFonts w:ascii="Times New Roman" w:hAnsi="Times New Roman" w:cs="Times New Roman"/>
        </w:rPr>
        <w:t xml:space="preserve">. Риск ликвидности </w:t>
      </w:r>
    </w:p>
    <w:p w:rsidR="00AC5CC2" w:rsidRPr="008F7EF5" w:rsidRDefault="00AC5CC2" w:rsidP="00AC5CC2">
      <w:pPr>
        <w:spacing w:after="0" w:line="264" w:lineRule="auto"/>
        <w:jc w:val="both"/>
        <w:rPr>
          <w:rFonts w:ascii="Times New Roman" w:hAnsi="Times New Roman" w:cs="Times New Roman"/>
          <w:color w:val="000000" w:themeColor="text1"/>
        </w:rPr>
      </w:pPr>
      <w:r w:rsidRPr="00745648">
        <w:rPr>
          <w:rFonts w:ascii="Times New Roman" w:hAnsi="Times New Roman" w:cs="Times New Roman"/>
        </w:rPr>
        <w:t>Риск ликвидности состоит в том, что Инвестор может не иметь возможности или быть ограничен в</w:t>
      </w:r>
      <w:r w:rsidRPr="00745648">
        <w:rPr>
          <w:rFonts w:ascii="Times New Roman" w:hAnsi="Times New Roman" w:cs="Times New Roman"/>
        </w:rPr>
        <w:br/>
      </w:r>
      <w:r w:rsidRPr="008F7EF5">
        <w:rPr>
          <w:rFonts w:ascii="Times New Roman" w:hAnsi="Times New Roman" w:cs="Times New Roman"/>
          <w:color w:val="000000" w:themeColor="text1"/>
        </w:rPr>
        <w:t xml:space="preserve">возможности досрочно закрыть открытую позицию по производному финансовому инструменту из-за низкой ликвидности. При этом отсутствует гарантия того, что уровень ликвидности, </w:t>
      </w:r>
      <w:r w:rsidRPr="008F7EF5">
        <w:rPr>
          <w:rFonts w:ascii="Times New Roman" w:hAnsi="Times New Roman" w:cs="Times New Roman"/>
          <w:color w:val="000000" w:themeColor="text1"/>
        </w:rPr>
        <w:lastRenderedPageBreak/>
        <w:t>существовавший на момент совершения операции с производным финансовым инструментов, сохранится на протяжении срока действия такого договора.</w:t>
      </w:r>
    </w:p>
    <w:p w:rsidR="00AC5CC2" w:rsidRPr="00302F14" w:rsidRDefault="00AC5CC2" w:rsidP="00AC5CC2">
      <w:pPr>
        <w:shd w:val="clear" w:color="auto" w:fill="FFFFFF"/>
        <w:spacing w:after="0" w:line="264" w:lineRule="auto"/>
        <w:jc w:val="both"/>
        <w:rPr>
          <w:rFonts w:ascii="Times New Roman" w:eastAsia="Times New Roman" w:hAnsi="Times New Roman" w:cs="Times New Roman"/>
          <w:color w:val="000000" w:themeColor="text1"/>
          <w:lang w:eastAsia="ru-RU"/>
        </w:rPr>
      </w:pPr>
      <w:r w:rsidRPr="00302F14">
        <w:rPr>
          <w:rFonts w:ascii="Times New Roman" w:eastAsia="Times New Roman" w:hAnsi="Times New Roman" w:cs="Times New Roman"/>
          <w:color w:val="000000" w:themeColor="text1"/>
          <w:lang w:eastAsia="ru-RU"/>
        </w:rPr>
        <w:t>Трудности с закрытием позиций и потери в цене могут привести к увеличению убытков от производных</w:t>
      </w:r>
      <w:r w:rsidRPr="008F7EF5">
        <w:rPr>
          <w:rFonts w:ascii="Times New Roman" w:eastAsia="Times New Roman" w:hAnsi="Times New Roman" w:cs="Times New Roman"/>
          <w:color w:val="000000" w:themeColor="text1"/>
          <w:lang w:eastAsia="ru-RU"/>
        </w:rPr>
        <w:t xml:space="preserve"> </w:t>
      </w:r>
      <w:r w:rsidRPr="00302F14">
        <w:rPr>
          <w:rFonts w:ascii="Times New Roman" w:eastAsia="Times New Roman" w:hAnsi="Times New Roman" w:cs="Times New Roman"/>
          <w:color w:val="000000" w:themeColor="text1"/>
          <w:lang w:eastAsia="ru-RU"/>
        </w:rPr>
        <w:t>финансовых инструментов по сравнению с обычными сделками.</w:t>
      </w:r>
    </w:p>
    <w:p w:rsidR="00AC5CC2" w:rsidRPr="00302F14" w:rsidRDefault="00AC5CC2" w:rsidP="00AC5CC2">
      <w:pPr>
        <w:shd w:val="clear" w:color="auto" w:fill="FFFFFF"/>
        <w:spacing w:after="0" w:line="264" w:lineRule="auto"/>
        <w:jc w:val="both"/>
        <w:rPr>
          <w:rFonts w:ascii="Times New Roman" w:eastAsia="Times New Roman" w:hAnsi="Times New Roman" w:cs="Times New Roman"/>
          <w:color w:val="000000" w:themeColor="text1"/>
          <w:lang w:eastAsia="ru-RU"/>
        </w:rPr>
      </w:pPr>
      <w:r w:rsidRPr="00302F14">
        <w:rPr>
          <w:rFonts w:ascii="Times New Roman" w:eastAsia="Times New Roman" w:hAnsi="Times New Roman" w:cs="Times New Roman"/>
          <w:color w:val="000000" w:themeColor="text1"/>
          <w:lang w:eastAsia="ru-RU"/>
        </w:rPr>
        <w:t>Операции с производными финансовыми инструментами, ба</w:t>
      </w:r>
      <w:r>
        <w:rPr>
          <w:rFonts w:ascii="Times New Roman" w:eastAsia="Times New Roman" w:hAnsi="Times New Roman" w:cs="Times New Roman"/>
          <w:color w:val="000000" w:themeColor="text1"/>
          <w:lang w:eastAsia="ru-RU"/>
        </w:rPr>
        <w:t>зовым</w:t>
      </w:r>
      <w:r w:rsidRPr="00302F14">
        <w:rPr>
          <w:rFonts w:ascii="Times New Roman" w:eastAsia="Times New Roman" w:hAnsi="Times New Roman" w:cs="Times New Roman"/>
          <w:color w:val="000000" w:themeColor="text1"/>
          <w:lang w:eastAsia="ru-RU"/>
        </w:rPr>
        <w:t xml:space="preserve"> активом которых являются ценные</w:t>
      </w:r>
      <w:r w:rsidRPr="008F7EF5">
        <w:rPr>
          <w:rFonts w:ascii="Times New Roman" w:eastAsia="Times New Roman" w:hAnsi="Times New Roman" w:cs="Times New Roman"/>
          <w:color w:val="000000" w:themeColor="text1"/>
          <w:lang w:eastAsia="ru-RU"/>
        </w:rPr>
        <w:t xml:space="preserve"> </w:t>
      </w:r>
      <w:r w:rsidRPr="00302F14">
        <w:rPr>
          <w:rFonts w:ascii="Times New Roman" w:eastAsia="Times New Roman" w:hAnsi="Times New Roman" w:cs="Times New Roman"/>
          <w:color w:val="000000" w:themeColor="text1"/>
          <w:lang w:eastAsia="ru-RU"/>
        </w:rPr>
        <w:t>бумаги иностранных эмитентов или индексы, рассчитанные по таким ценным бумагам, влекут также риски,</w:t>
      </w:r>
      <w:r w:rsidRPr="008F7EF5">
        <w:rPr>
          <w:rFonts w:ascii="Times New Roman" w:eastAsia="Times New Roman" w:hAnsi="Times New Roman" w:cs="Times New Roman"/>
          <w:color w:val="000000" w:themeColor="text1"/>
          <w:lang w:eastAsia="ru-RU"/>
        </w:rPr>
        <w:t xml:space="preserve"> </w:t>
      </w:r>
      <w:r w:rsidRPr="00302F14">
        <w:rPr>
          <w:rFonts w:ascii="Times New Roman" w:eastAsia="Times New Roman" w:hAnsi="Times New Roman" w:cs="Times New Roman"/>
          <w:color w:val="000000" w:themeColor="text1"/>
          <w:lang w:eastAsia="ru-RU"/>
        </w:rPr>
        <w:t>связанные с иностранным происхождением базисного актива.</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4. Риски, связанные с базовым активом производных финансовых инструментов.</w:t>
      </w:r>
    </w:p>
    <w:p w:rsidR="00AC5CC2" w:rsidRPr="00BD147C" w:rsidRDefault="00AC5CC2" w:rsidP="00AC5CC2">
      <w:pPr>
        <w:shd w:val="clear" w:color="auto" w:fill="FFFFFF"/>
        <w:spacing w:after="0" w:line="264" w:lineRule="auto"/>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Раскрытие нижеуказанных рисков направлено на предоставление Инвестору</w:t>
      </w:r>
      <w:r w:rsidRPr="00BD147C">
        <w:rPr>
          <w:rFonts w:ascii="Times New Roman" w:eastAsia="Times New Roman" w:hAnsi="Times New Roman" w:cs="Times New Roman"/>
          <w:color w:val="1A1A1A"/>
          <w:lang w:eastAsia="ru-RU"/>
        </w:rPr>
        <w:t xml:space="preserve"> общ</w:t>
      </w:r>
      <w:r>
        <w:rPr>
          <w:rFonts w:ascii="Times New Roman" w:eastAsia="Times New Roman" w:hAnsi="Times New Roman" w:cs="Times New Roman"/>
          <w:color w:val="1A1A1A"/>
          <w:lang w:eastAsia="ru-RU"/>
        </w:rPr>
        <w:t>ей</w:t>
      </w:r>
      <w:r w:rsidRPr="00BD147C">
        <w:rPr>
          <w:rFonts w:ascii="Times New Roman" w:eastAsia="Times New Roman" w:hAnsi="Times New Roman" w:cs="Times New Roman"/>
          <w:color w:val="1A1A1A"/>
          <w:lang w:eastAsia="ru-RU"/>
        </w:rPr>
        <w:t xml:space="preserve"> информаци</w:t>
      </w:r>
      <w:r>
        <w:rPr>
          <w:rFonts w:ascii="Times New Roman" w:eastAsia="Times New Roman" w:hAnsi="Times New Roman" w:cs="Times New Roman"/>
          <w:color w:val="1A1A1A"/>
          <w:lang w:eastAsia="ru-RU"/>
        </w:rPr>
        <w:t>и</w:t>
      </w:r>
      <w:r w:rsidRPr="00BD147C">
        <w:rPr>
          <w:rFonts w:ascii="Times New Roman" w:eastAsia="Times New Roman" w:hAnsi="Times New Roman" w:cs="Times New Roman"/>
          <w:color w:val="1A1A1A"/>
          <w:lang w:eastAsia="ru-RU"/>
        </w:rPr>
        <w:t xml:space="preserve"> об основных рисках, связанных с</w:t>
      </w:r>
      <w:r>
        <w:rPr>
          <w:rFonts w:ascii="Times New Roman" w:eastAsia="Times New Roman" w:hAnsi="Times New Roman" w:cs="Times New Roman"/>
          <w:color w:val="1A1A1A"/>
          <w:lang w:eastAsia="ru-RU"/>
        </w:rPr>
        <w:t xml:space="preserve"> базовыми активами </w:t>
      </w:r>
      <w:r w:rsidRPr="00BD147C">
        <w:rPr>
          <w:rFonts w:ascii="Times New Roman" w:eastAsia="Times New Roman" w:hAnsi="Times New Roman" w:cs="Times New Roman"/>
          <w:color w:val="1A1A1A"/>
          <w:lang w:eastAsia="ru-RU"/>
        </w:rPr>
        <w:t>производны</w:t>
      </w:r>
      <w:r>
        <w:rPr>
          <w:rFonts w:ascii="Times New Roman" w:eastAsia="Times New Roman" w:hAnsi="Times New Roman" w:cs="Times New Roman"/>
          <w:color w:val="1A1A1A"/>
          <w:lang w:eastAsia="ru-RU"/>
        </w:rPr>
        <w:t>х</w:t>
      </w:r>
      <w:r w:rsidRPr="00BD147C">
        <w:rPr>
          <w:rFonts w:ascii="Times New Roman" w:eastAsia="Times New Roman" w:hAnsi="Times New Roman" w:cs="Times New Roman"/>
          <w:color w:val="1A1A1A"/>
          <w:lang w:eastAsia="ru-RU"/>
        </w:rPr>
        <w:t xml:space="preserve"> финансовы</w:t>
      </w:r>
      <w:r>
        <w:rPr>
          <w:rFonts w:ascii="Times New Roman" w:eastAsia="Times New Roman" w:hAnsi="Times New Roman" w:cs="Times New Roman"/>
          <w:color w:val="1A1A1A"/>
          <w:lang w:eastAsia="ru-RU"/>
        </w:rPr>
        <w:t>х</w:t>
      </w:r>
      <w:r w:rsidRPr="00BD147C">
        <w:rPr>
          <w:rFonts w:ascii="Times New Roman" w:eastAsia="Times New Roman" w:hAnsi="Times New Roman" w:cs="Times New Roman"/>
          <w:color w:val="1A1A1A"/>
          <w:lang w:eastAsia="ru-RU"/>
        </w:rPr>
        <w:t xml:space="preserve"> инструмент</w:t>
      </w:r>
      <w:r>
        <w:rPr>
          <w:rFonts w:ascii="Times New Roman" w:eastAsia="Times New Roman" w:hAnsi="Times New Roman" w:cs="Times New Roman"/>
          <w:color w:val="1A1A1A"/>
          <w:lang w:eastAsia="ru-RU"/>
        </w:rPr>
        <w:t>ов. Инвестор должен понимать, что з</w:t>
      </w:r>
      <w:r w:rsidRPr="00BD147C">
        <w:rPr>
          <w:rFonts w:ascii="Times New Roman" w:eastAsia="Times New Roman" w:hAnsi="Times New Roman" w:cs="Times New Roman"/>
          <w:color w:val="1A1A1A"/>
          <w:lang w:eastAsia="ru-RU"/>
        </w:rPr>
        <w:t xml:space="preserve">аключение </w:t>
      </w:r>
      <w:r>
        <w:rPr>
          <w:rFonts w:ascii="Times New Roman" w:eastAsia="Times New Roman" w:hAnsi="Times New Roman" w:cs="Times New Roman"/>
          <w:color w:val="1A1A1A"/>
          <w:lang w:eastAsia="ru-RU"/>
        </w:rPr>
        <w:t>договоров, являющихся производными финансовыми инструментами, сопровождается</w:t>
      </w:r>
      <w:r w:rsidRPr="00BD147C">
        <w:rPr>
          <w:rFonts w:ascii="Times New Roman" w:eastAsia="Times New Roman" w:hAnsi="Times New Roman" w:cs="Times New Roman"/>
          <w:color w:val="1A1A1A"/>
          <w:lang w:eastAsia="ru-RU"/>
        </w:rPr>
        <w:t xml:space="preserve"> рисками, </w:t>
      </w:r>
      <w:r>
        <w:rPr>
          <w:rFonts w:ascii="Times New Roman" w:eastAsia="Times New Roman" w:hAnsi="Times New Roman" w:cs="Times New Roman"/>
          <w:color w:val="1A1A1A"/>
          <w:lang w:eastAsia="ru-RU"/>
        </w:rPr>
        <w:t xml:space="preserve">описанными в разделах </w:t>
      </w:r>
      <w:r>
        <w:rPr>
          <w:rFonts w:ascii="Times New Roman" w:eastAsia="Times New Roman" w:hAnsi="Times New Roman" w:cs="Times New Roman"/>
          <w:color w:val="1A1A1A"/>
          <w:lang w:val="en-US" w:eastAsia="ru-RU"/>
        </w:rPr>
        <w:t>I</w:t>
      </w:r>
      <w:r w:rsidRPr="00654C59">
        <w:rPr>
          <w:rFonts w:ascii="Times New Roman" w:eastAsia="Times New Roman" w:hAnsi="Times New Roman" w:cs="Times New Roman"/>
          <w:color w:val="1A1A1A"/>
          <w:lang w:eastAsia="ru-RU"/>
        </w:rPr>
        <w:t>-</w:t>
      </w:r>
      <w:r>
        <w:rPr>
          <w:rFonts w:ascii="Times New Roman" w:eastAsia="Times New Roman" w:hAnsi="Times New Roman" w:cs="Times New Roman"/>
          <w:color w:val="1A1A1A"/>
          <w:lang w:val="en-US" w:eastAsia="ru-RU"/>
        </w:rPr>
        <w:t>III</w:t>
      </w:r>
      <w:r>
        <w:rPr>
          <w:rFonts w:ascii="Times New Roman" w:eastAsia="Times New Roman" w:hAnsi="Times New Roman" w:cs="Times New Roman"/>
          <w:color w:val="1A1A1A"/>
          <w:lang w:eastAsia="ru-RU"/>
        </w:rPr>
        <w:t xml:space="preserve"> настоящей Декларации, включая, но не ограничиваясь следующими специфичными рисками:</w:t>
      </w:r>
    </w:p>
    <w:p w:rsidR="00AC5CC2" w:rsidRPr="00AC27E9" w:rsidRDefault="00AC5CC2" w:rsidP="00AC5CC2">
      <w:pPr>
        <w:spacing w:after="0" w:line="264" w:lineRule="auto"/>
        <w:ind w:left="709" w:hanging="283"/>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р</w:t>
      </w:r>
      <w:r w:rsidRPr="00AC27E9">
        <w:rPr>
          <w:rFonts w:ascii="Times New Roman" w:hAnsi="Times New Roman" w:cs="Times New Roman"/>
        </w:rPr>
        <w:t xml:space="preserve">иск, связанный с иностранной валютой как базовым активом </w:t>
      </w:r>
      <w:r>
        <w:rPr>
          <w:rFonts w:ascii="Times New Roman" w:hAnsi="Times New Roman" w:cs="Times New Roman"/>
        </w:rPr>
        <w:t>производных финансовых инструментов предполагает р</w:t>
      </w:r>
      <w:r w:rsidRPr="00AC27E9">
        <w:rPr>
          <w:rFonts w:ascii="Times New Roman" w:hAnsi="Times New Roman" w:cs="Times New Roman"/>
        </w:rPr>
        <w:t>асчетный риск конверсионных операций</w:t>
      </w:r>
      <w:r>
        <w:rPr>
          <w:rFonts w:ascii="Times New Roman" w:hAnsi="Times New Roman" w:cs="Times New Roman"/>
        </w:rPr>
        <w:t>, который может привести</w:t>
      </w:r>
      <w:r w:rsidRPr="00AC27E9">
        <w:rPr>
          <w:rFonts w:ascii="Times New Roman" w:hAnsi="Times New Roman" w:cs="Times New Roman"/>
        </w:rPr>
        <w:t xml:space="preserve"> возможной потере основной суммы платежа по </w:t>
      </w:r>
      <w:r>
        <w:rPr>
          <w:rFonts w:ascii="Times New Roman" w:hAnsi="Times New Roman" w:cs="Times New Roman"/>
        </w:rPr>
        <w:t>заключенному договору, являющимся производным финансовым инструментом</w:t>
      </w:r>
      <w:r w:rsidRPr="00AC27E9">
        <w:rPr>
          <w:rFonts w:ascii="Times New Roman" w:hAnsi="Times New Roman" w:cs="Times New Roman"/>
        </w:rPr>
        <w:t>.</w:t>
      </w:r>
    </w:p>
    <w:p w:rsidR="00AC5CC2" w:rsidRPr="00AC27E9" w:rsidRDefault="00AC5CC2" w:rsidP="00AC5CC2">
      <w:pPr>
        <w:spacing w:after="0" w:line="264" w:lineRule="auto"/>
        <w:ind w:left="709" w:hanging="283"/>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р</w:t>
      </w:r>
      <w:r w:rsidRPr="00AC27E9">
        <w:rPr>
          <w:rFonts w:ascii="Times New Roman" w:hAnsi="Times New Roman" w:cs="Times New Roman"/>
        </w:rPr>
        <w:t xml:space="preserve">иск, связанный с процентной ставкой как базовым активом </w:t>
      </w:r>
      <w:r>
        <w:rPr>
          <w:rFonts w:ascii="Times New Roman" w:hAnsi="Times New Roman" w:cs="Times New Roman"/>
        </w:rPr>
        <w:t>производного финансового инструмента предполагает, что р</w:t>
      </w:r>
      <w:r w:rsidRPr="00AC27E9">
        <w:rPr>
          <w:rFonts w:ascii="Times New Roman" w:hAnsi="Times New Roman" w:cs="Times New Roman"/>
        </w:rPr>
        <w:t xml:space="preserve">асчет процентных ставок может осуществляться на основе предоставляемых финансовыми организациями сведений о процентных ставках, по которым указанным финансовым организациям предлагаются кредиты иными финансовыми организациями. Инвестору следует иметь в виду, что предоставляемые сведения могут не отражать фактических значений процентных ставок. Значения процентной ставки могут зависеть от различных обстоятельств, связанных с финансовыми организациями и финансовым рынком, при которых указанные финансовые организации осуществляют свою деятельность, а также от методологии расчета процентной ставки. </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AC5CC2">
        <w:rPr>
          <w:rFonts w:ascii="Times New Roman" w:hAnsi="Times New Roman" w:cs="Times New Roman"/>
          <w:b/>
        </w:rPr>
        <w:t>5. Правовой риск</w:t>
      </w:r>
    </w:p>
    <w:p w:rsidR="00AC5CC2" w:rsidRPr="00937922" w:rsidRDefault="00AC5CC2" w:rsidP="00AC5CC2">
      <w:pPr>
        <w:spacing w:after="0" w:line="264" w:lineRule="auto"/>
        <w:jc w:val="both"/>
        <w:rPr>
          <w:rFonts w:ascii="Times New Roman" w:hAnsi="Times New Roman" w:cs="Times New Roman"/>
        </w:rPr>
      </w:pPr>
      <w:r>
        <w:rPr>
          <w:rFonts w:ascii="Times New Roman" w:eastAsia="Times New Roman" w:hAnsi="Times New Roman" w:cs="Times New Roman"/>
          <w:lang w:eastAsia="ru-RU"/>
        </w:rPr>
        <w:t xml:space="preserve">Инвестор </w:t>
      </w:r>
      <w:r w:rsidRPr="00937922">
        <w:rPr>
          <w:rFonts w:ascii="Times New Roman" w:eastAsia="Times New Roman" w:hAnsi="Times New Roman" w:cs="Times New Roman"/>
          <w:lang w:eastAsia="ru-RU"/>
        </w:rPr>
        <w:t>уведомлен</w:t>
      </w:r>
      <w:r>
        <w:rPr>
          <w:rFonts w:ascii="Times New Roman" w:eastAsia="Times New Roman" w:hAnsi="Times New Roman" w:cs="Times New Roman"/>
          <w:lang w:eastAsia="ru-RU"/>
        </w:rPr>
        <w:t xml:space="preserve">, что в соответствии </w:t>
      </w:r>
      <w:r w:rsidRPr="00937922">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унктом </w:t>
      </w:r>
      <w:r w:rsidRPr="00937922">
        <w:rPr>
          <w:rFonts w:ascii="Times New Roman" w:eastAsia="Times New Roman" w:hAnsi="Times New Roman" w:cs="Times New Roman"/>
          <w:lang w:eastAsia="ru-RU"/>
        </w:rPr>
        <w:t>2 ст</w:t>
      </w:r>
      <w:r>
        <w:rPr>
          <w:rFonts w:ascii="Times New Roman" w:eastAsia="Times New Roman" w:hAnsi="Times New Roman" w:cs="Times New Roman"/>
          <w:lang w:eastAsia="ru-RU"/>
        </w:rPr>
        <w:t>атьи</w:t>
      </w:r>
      <w:r w:rsidRPr="00937922">
        <w:rPr>
          <w:rFonts w:ascii="Times New Roman" w:eastAsia="Times New Roman" w:hAnsi="Times New Roman" w:cs="Times New Roman"/>
          <w:lang w:eastAsia="ru-RU"/>
        </w:rPr>
        <w:t xml:space="preserve"> 1062</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Гражданского кодекса Российской Федерации</w:t>
      </w:r>
      <w:r>
        <w:rPr>
          <w:rFonts w:ascii="Times New Roman" w:eastAsia="Times New Roman" w:hAnsi="Times New Roman" w:cs="Times New Roman"/>
          <w:lang w:eastAsia="ru-RU"/>
        </w:rPr>
        <w:t>, сделки, совершенные с производными финансовыми инструментами ограничены в судебной защите.</w:t>
      </w:r>
      <w:r w:rsidRPr="00937922">
        <w:rPr>
          <w:rFonts w:ascii="Times New Roman" w:eastAsia="Times New Roman" w:hAnsi="Times New Roman" w:cs="Times New Roman"/>
          <w:lang w:eastAsia="ru-RU"/>
        </w:rPr>
        <w:t xml:space="preserve"> Требования по таким сделкам подлежат судебной защите, если хотя бы</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одной из сторон сделки является юридическое лицо, получившее лицензию на</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осуществление банковских операций или лицензию на осуществление профессиональной</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деятельности на рынке ценных бумаг, либо хотя бы одной из сторон сделки, заключенной</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на бирже, является юридическое лицо, получившее лицензию, на основании которой</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возможно заключение сделок на бирже, а также в иных случаях, предусмотренных законом.</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Требования, связанные с участием физических лиц в указанных сделках, подлежат</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судебной защите только при условии их заключения на бирже, а также в иных случаях,</w:t>
      </w:r>
      <w:r>
        <w:rPr>
          <w:rFonts w:ascii="Times New Roman" w:eastAsia="Times New Roman" w:hAnsi="Times New Roman" w:cs="Times New Roman"/>
          <w:lang w:eastAsia="ru-RU"/>
        </w:rPr>
        <w:t xml:space="preserve"> </w:t>
      </w:r>
      <w:r w:rsidRPr="00937922">
        <w:rPr>
          <w:rFonts w:ascii="Times New Roman" w:eastAsia="Times New Roman" w:hAnsi="Times New Roman" w:cs="Times New Roman"/>
          <w:lang w:eastAsia="ru-RU"/>
        </w:rPr>
        <w:t>предусмотренных законом</w:t>
      </w:r>
      <w:r>
        <w:rPr>
          <w:rFonts w:ascii="Times New Roman" w:eastAsia="Times New Roman" w:hAnsi="Times New Roman" w:cs="Times New Roman"/>
          <w:lang w:eastAsia="ru-RU"/>
        </w:rPr>
        <w:t>.</w:t>
      </w:r>
    </w:p>
    <w:p w:rsidR="00AC5CC2" w:rsidRDefault="00AC5CC2" w:rsidP="00AC5CC2">
      <w:pPr>
        <w:spacing w:after="0" w:line="264" w:lineRule="auto"/>
        <w:jc w:val="both"/>
        <w:rPr>
          <w:rFonts w:ascii="Times New Roman" w:hAnsi="Times New Roman" w:cs="Times New Roman"/>
        </w:rPr>
      </w:pPr>
    </w:p>
    <w:p w:rsidR="00AC5CC2" w:rsidRPr="00D70CFB" w:rsidRDefault="00AC5CC2" w:rsidP="00AC5CC2">
      <w:pPr>
        <w:spacing w:after="0" w:line="264" w:lineRule="auto"/>
        <w:jc w:val="center"/>
        <w:rPr>
          <w:rFonts w:ascii="Times New Roman" w:hAnsi="Times New Roman" w:cs="Times New Roman"/>
          <w:b/>
          <w:color w:val="000000" w:themeColor="text1"/>
        </w:rPr>
      </w:pPr>
      <w:r w:rsidRPr="00D70CFB">
        <w:rPr>
          <w:rFonts w:ascii="Times New Roman" w:hAnsi="Times New Roman" w:cs="Times New Roman"/>
          <w:b/>
          <w:color w:val="000000" w:themeColor="text1"/>
          <w:lang w:val="en-US"/>
        </w:rPr>
        <w:t>I</w:t>
      </w:r>
      <w:r w:rsidRPr="00D70CFB">
        <w:rPr>
          <w:rFonts w:ascii="Times New Roman" w:hAnsi="Times New Roman" w:cs="Times New Roman"/>
          <w:b/>
          <w:color w:val="000000" w:themeColor="text1"/>
        </w:rPr>
        <w:t>V. Риски, связанные с</w:t>
      </w:r>
      <w:r>
        <w:rPr>
          <w:rFonts w:ascii="Times New Roman" w:hAnsi="Times New Roman" w:cs="Times New Roman"/>
          <w:b/>
          <w:color w:val="000000" w:themeColor="text1"/>
        </w:rPr>
        <w:t xml:space="preserve"> оказанием услуг и</w:t>
      </w:r>
      <w:r w:rsidRPr="00D70CFB">
        <w:rPr>
          <w:rFonts w:ascii="Times New Roman" w:hAnsi="Times New Roman" w:cs="Times New Roman"/>
          <w:b/>
          <w:color w:val="000000" w:themeColor="text1"/>
        </w:rPr>
        <w:t>нвестиционн</w:t>
      </w:r>
      <w:r>
        <w:rPr>
          <w:rFonts w:ascii="Times New Roman" w:hAnsi="Times New Roman" w:cs="Times New Roman"/>
          <w:b/>
          <w:color w:val="000000" w:themeColor="text1"/>
        </w:rPr>
        <w:t>ого</w:t>
      </w:r>
      <w:r w:rsidRPr="00D70CFB">
        <w:rPr>
          <w:rFonts w:ascii="Times New Roman" w:hAnsi="Times New Roman" w:cs="Times New Roman"/>
          <w:b/>
          <w:color w:val="000000" w:themeColor="text1"/>
        </w:rPr>
        <w:t xml:space="preserve"> консультировани</w:t>
      </w:r>
      <w:r>
        <w:rPr>
          <w:rFonts w:ascii="Times New Roman" w:hAnsi="Times New Roman" w:cs="Times New Roman"/>
          <w:b/>
          <w:color w:val="000000" w:themeColor="text1"/>
        </w:rPr>
        <w:t>я</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54584E">
        <w:rPr>
          <w:rFonts w:ascii="Times New Roman" w:hAnsi="Times New Roman" w:cs="Times New Roman"/>
        </w:rPr>
        <w:t>Оказание услуг инвестиционного консультирования в отношении ценных бумаг,</w:t>
      </w:r>
      <w:r>
        <w:rPr>
          <w:rFonts w:ascii="Times New Roman" w:hAnsi="Times New Roman" w:cs="Times New Roman"/>
        </w:rPr>
        <w:t xml:space="preserve"> </w:t>
      </w:r>
      <w:r w:rsidRPr="0054584E">
        <w:rPr>
          <w:rFonts w:ascii="Times New Roman" w:hAnsi="Times New Roman" w:cs="Times New Roman"/>
        </w:rPr>
        <w:t>сделок с ними и (или) заключения договоров, являющихся производными финансовыми</w:t>
      </w:r>
      <w:r>
        <w:rPr>
          <w:rFonts w:ascii="Times New Roman" w:hAnsi="Times New Roman" w:cs="Times New Roman"/>
        </w:rPr>
        <w:t xml:space="preserve"> </w:t>
      </w:r>
      <w:r w:rsidRPr="0054584E">
        <w:rPr>
          <w:rFonts w:ascii="Times New Roman" w:hAnsi="Times New Roman" w:cs="Times New Roman"/>
        </w:rPr>
        <w:t>инструментами, осуществляется Инвестиционным советником на основании заключенного</w:t>
      </w:r>
      <w:r>
        <w:rPr>
          <w:rFonts w:ascii="Times New Roman" w:hAnsi="Times New Roman" w:cs="Times New Roman"/>
        </w:rPr>
        <w:t xml:space="preserve"> </w:t>
      </w:r>
      <w:r w:rsidRPr="0054584E">
        <w:rPr>
          <w:rFonts w:ascii="Times New Roman" w:hAnsi="Times New Roman" w:cs="Times New Roman"/>
        </w:rPr>
        <w:t>Договора об инвестиционном консультировании</w:t>
      </w:r>
      <w:r>
        <w:rPr>
          <w:rFonts w:ascii="Times New Roman" w:hAnsi="Times New Roman" w:cs="Times New Roman"/>
        </w:rPr>
        <w:t xml:space="preserve"> посредством предоставления Инвестору Индивидуальной инвестиционной рекомендации. </w:t>
      </w:r>
      <w:r w:rsidRPr="00745648">
        <w:rPr>
          <w:rFonts w:ascii="Times New Roman" w:hAnsi="Times New Roman" w:cs="Times New Roman"/>
        </w:rPr>
        <w:t>Индивидуальная инвестиционная рекомендация предоставляется с учетом Инвестиционного профиля Инвестора. Поскольку Индивидуальная инвестиционная рекомендация представляет собой совокупность информации, основным риском, связанным с Инвестиционным консультированием, является информационный риск.</w:t>
      </w:r>
    </w:p>
    <w:p w:rsidR="00AC5CC2" w:rsidRPr="00745648" w:rsidRDefault="00AC5CC2" w:rsidP="00AC5CC2">
      <w:pPr>
        <w:spacing w:after="0" w:line="264" w:lineRule="auto"/>
        <w:jc w:val="both"/>
        <w:rPr>
          <w:rFonts w:ascii="Times New Roman" w:hAnsi="Times New Roman" w:cs="Times New Roman"/>
        </w:rPr>
      </w:pPr>
    </w:p>
    <w:p w:rsidR="00AC5CC2" w:rsidRPr="00AC5CC2" w:rsidRDefault="00AC5CC2" w:rsidP="00AC5CC2">
      <w:pPr>
        <w:pStyle w:val="ad"/>
        <w:numPr>
          <w:ilvl w:val="0"/>
          <w:numId w:val="7"/>
        </w:numPr>
        <w:spacing w:after="0" w:line="264" w:lineRule="auto"/>
        <w:ind w:left="284" w:hanging="284"/>
        <w:jc w:val="both"/>
        <w:rPr>
          <w:rFonts w:ascii="Times New Roman" w:hAnsi="Times New Roman" w:cs="Times New Roman"/>
          <w:b/>
        </w:rPr>
      </w:pPr>
      <w:r w:rsidRPr="00AC5CC2">
        <w:rPr>
          <w:rFonts w:ascii="Times New Roman" w:hAnsi="Times New Roman" w:cs="Times New Roman"/>
          <w:b/>
        </w:rPr>
        <w:t>Информационный риск.</w:t>
      </w:r>
    </w:p>
    <w:p w:rsidR="00AC5CC2" w:rsidRDefault="00AC5CC2" w:rsidP="00AC5CC2">
      <w:pPr>
        <w:spacing w:after="0" w:line="264" w:lineRule="auto"/>
        <w:jc w:val="both"/>
        <w:rPr>
          <w:rFonts w:ascii="Times New Roman" w:hAnsi="Times New Roman" w:cs="Times New Roman"/>
        </w:rPr>
      </w:pPr>
      <w:r w:rsidRPr="00691C41">
        <w:rPr>
          <w:rFonts w:ascii="Times New Roman" w:hAnsi="Times New Roman" w:cs="Times New Roman"/>
        </w:rPr>
        <w:t>При подготовке Индивидуальной инвестиционной рекомендации Инвестиционный советник</w:t>
      </w:r>
      <w:r>
        <w:rPr>
          <w:rFonts w:ascii="Times New Roman" w:hAnsi="Times New Roman" w:cs="Times New Roman"/>
        </w:rPr>
        <w:t xml:space="preserve"> </w:t>
      </w:r>
      <w:r w:rsidRPr="00691C41">
        <w:rPr>
          <w:rFonts w:ascii="Times New Roman" w:hAnsi="Times New Roman" w:cs="Times New Roman"/>
        </w:rPr>
        <w:t>использует доступную публичную информацию</w:t>
      </w:r>
      <w:r>
        <w:rPr>
          <w:rFonts w:ascii="Times New Roman" w:hAnsi="Times New Roman" w:cs="Times New Roman"/>
        </w:rPr>
        <w:t xml:space="preserve"> из источников,</w:t>
      </w:r>
      <w:r w:rsidRPr="00691C41">
        <w:rPr>
          <w:rFonts w:ascii="Times New Roman" w:hAnsi="Times New Roman" w:cs="Times New Roman"/>
        </w:rPr>
        <w:t xml:space="preserve"> заслуживающих доверия</w:t>
      </w:r>
      <w:r>
        <w:rPr>
          <w:rFonts w:ascii="Times New Roman" w:hAnsi="Times New Roman" w:cs="Times New Roman"/>
        </w:rPr>
        <w:t>,</w:t>
      </w:r>
      <w:r w:rsidRPr="00691C41">
        <w:rPr>
          <w:rFonts w:ascii="Times New Roman" w:hAnsi="Times New Roman" w:cs="Times New Roman"/>
        </w:rPr>
        <w:t xml:space="preserve"> в том </w:t>
      </w:r>
      <w:r w:rsidRPr="00691C41">
        <w:rPr>
          <w:rFonts w:ascii="Times New Roman" w:hAnsi="Times New Roman" w:cs="Times New Roman"/>
        </w:rPr>
        <w:lastRenderedPageBreak/>
        <w:t>числе, из информационных систем и агентств, официальных источников</w:t>
      </w:r>
      <w:r>
        <w:rPr>
          <w:rFonts w:ascii="Times New Roman" w:hAnsi="Times New Roman" w:cs="Times New Roman"/>
        </w:rPr>
        <w:t>.</w:t>
      </w:r>
      <w:r w:rsidRPr="00691C41">
        <w:rPr>
          <w:rFonts w:ascii="Times New Roman" w:hAnsi="Times New Roman" w:cs="Times New Roman"/>
        </w:rPr>
        <w:t xml:space="preserve"> Инвестиционный</w:t>
      </w:r>
      <w:r>
        <w:rPr>
          <w:rFonts w:ascii="Times New Roman" w:hAnsi="Times New Roman" w:cs="Times New Roman"/>
        </w:rPr>
        <w:t xml:space="preserve"> </w:t>
      </w:r>
      <w:r w:rsidRPr="00691C41">
        <w:rPr>
          <w:rFonts w:ascii="Times New Roman" w:hAnsi="Times New Roman" w:cs="Times New Roman"/>
        </w:rPr>
        <w:t>советник также вправе заключать</w:t>
      </w:r>
      <w:r>
        <w:rPr>
          <w:rFonts w:ascii="Times New Roman" w:hAnsi="Times New Roman" w:cs="Times New Roman"/>
        </w:rPr>
        <w:t xml:space="preserve"> с третьими лицами</w:t>
      </w:r>
      <w:r w:rsidRPr="00691C41">
        <w:rPr>
          <w:rFonts w:ascii="Times New Roman" w:hAnsi="Times New Roman" w:cs="Times New Roman"/>
        </w:rPr>
        <w:t xml:space="preserve"> договоры на предоставление аналитических материалов</w:t>
      </w:r>
      <w:r>
        <w:rPr>
          <w:rFonts w:ascii="Times New Roman" w:hAnsi="Times New Roman" w:cs="Times New Roman"/>
        </w:rPr>
        <w:t xml:space="preserve"> </w:t>
      </w:r>
      <w:r w:rsidRPr="00691C41">
        <w:rPr>
          <w:rFonts w:ascii="Times New Roman" w:hAnsi="Times New Roman" w:cs="Times New Roman"/>
        </w:rPr>
        <w:t>и обзоров для формирования</w:t>
      </w:r>
      <w:r>
        <w:rPr>
          <w:rFonts w:ascii="Times New Roman" w:hAnsi="Times New Roman" w:cs="Times New Roman"/>
        </w:rPr>
        <w:t xml:space="preserve"> Инвесторам</w:t>
      </w:r>
      <w:r w:rsidRPr="00691C41">
        <w:rPr>
          <w:rFonts w:ascii="Times New Roman" w:hAnsi="Times New Roman" w:cs="Times New Roman"/>
        </w:rPr>
        <w:t xml:space="preserve"> </w:t>
      </w:r>
      <w:r>
        <w:rPr>
          <w:rFonts w:ascii="Times New Roman" w:hAnsi="Times New Roman" w:cs="Times New Roman"/>
        </w:rPr>
        <w:t>Индивидуальных и</w:t>
      </w:r>
      <w:r w:rsidRPr="00691C41">
        <w:rPr>
          <w:rFonts w:ascii="Times New Roman" w:hAnsi="Times New Roman" w:cs="Times New Roman"/>
        </w:rPr>
        <w:t>нвестиционных рекомендаций</w:t>
      </w:r>
      <w:r>
        <w:rPr>
          <w:rFonts w:ascii="Times New Roman" w:hAnsi="Times New Roman" w:cs="Times New Roman"/>
        </w:rPr>
        <w:t xml:space="preserve">. Несмотря на это, </w:t>
      </w:r>
      <w:r w:rsidRPr="00691C41">
        <w:rPr>
          <w:rFonts w:ascii="Times New Roman" w:hAnsi="Times New Roman" w:cs="Times New Roman"/>
        </w:rPr>
        <w:t>Инвестиционный советник не предоставляет никаких гарантий и</w:t>
      </w:r>
      <w:r>
        <w:rPr>
          <w:rFonts w:ascii="Times New Roman" w:hAnsi="Times New Roman" w:cs="Times New Roman"/>
        </w:rPr>
        <w:t xml:space="preserve"> </w:t>
      </w:r>
      <w:r w:rsidRPr="00691C41">
        <w:rPr>
          <w:rFonts w:ascii="Times New Roman" w:hAnsi="Times New Roman" w:cs="Times New Roman"/>
        </w:rPr>
        <w:t>заверений в том, что такая информация является полной и достоверной.</w:t>
      </w:r>
      <w:r>
        <w:rPr>
          <w:rFonts w:ascii="Times New Roman" w:hAnsi="Times New Roman" w:cs="Times New Roman"/>
        </w:rPr>
        <w:t xml:space="preserve"> </w:t>
      </w:r>
      <w:r w:rsidRPr="00745648">
        <w:rPr>
          <w:rFonts w:ascii="Times New Roman" w:hAnsi="Times New Roman" w:cs="Times New Roman"/>
        </w:rPr>
        <w:t>За достоверность указанной информации несут ответственность третьи лица, что не исключает вероятность появления ошибок, неточностей в указанной информации. В связи с вышеперечисленными обстоятельствами, Индивидуальная инвестиционная рекомендация может содержать некорректный вывод о перспективах изменения стоимости ценной бумаги, перспективах изменения финансовых показателей эмитента, перспективах отрасли, основанный на указанной информации по причинам, независящим от Инвестиционного советника.</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spacing w:after="0" w:line="264" w:lineRule="auto"/>
        <w:jc w:val="both"/>
        <w:rPr>
          <w:rFonts w:ascii="Times New Roman" w:hAnsi="Times New Roman" w:cs="Times New Roman"/>
          <w:b/>
        </w:rPr>
      </w:pPr>
      <w:r w:rsidRPr="00745648">
        <w:rPr>
          <w:rFonts w:ascii="Times New Roman" w:hAnsi="Times New Roman" w:cs="Times New Roman"/>
        </w:rPr>
        <w:t>Предоставление Индивидуальной инвестиционной рекомендации осуществляется Инвестиционным советником с учетом определенного Инвестиционного профиля Инвестора</w:t>
      </w:r>
      <w:r>
        <w:rPr>
          <w:rFonts w:ascii="Times New Roman" w:hAnsi="Times New Roman" w:cs="Times New Roman"/>
        </w:rPr>
        <w:t xml:space="preserve"> и</w:t>
      </w:r>
      <w:r w:rsidRPr="00745648">
        <w:rPr>
          <w:rFonts w:ascii="Times New Roman" w:hAnsi="Times New Roman" w:cs="Times New Roman"/>
        </w:rPr>
        <w:t xml:space="preserve"> агрегированной информации об инвестиционном горизонте, ожидаемой доходности, допустимом риске</w:t>
      </w:r>
      <w:r>
        <w:rPr>
          <w:rFonts w:ascii="Times New Roman" w:hAnsi="Times New Roman" w:cs="Times New Roman"/>
        </w:rPr>
        <w:t>,</w:t>
      </w:r>
      <w:r w:rsidRPr="00745648">
        <w:rPr>
          <w:rFonts w:ascii="Times New Roman" w:hAnsi="Times New Roman" w:cs="Times New Roman"/>
        </w:rPr>
        <w:t xml:space="preserve"> а также </w:t>
      </w:r>
      <w:r>
        <w:rPr>
          <w:rFonts w:ascii="Times New Roman" w:hAnsi="Times New Roman" w:cs="Times New Roman"/>
        </w:rPr>
        <w:t xml:space="preserve">сведений </w:t>
      </w:r>
      <w:r w:rsidRPr="00745648">
        <w:rPr>
          <w:rFonts w:ascii="Times New Roman" w:hAnsi="Times New Roman" w:cs="Times New Roman"/>
        </w:rPr>
        <w:t xml:space="preserve">об инвестиционных целях Инвестора, которая содержится в Справке об </w:t>
      </w:r>
      <w:r>
        <w:rPr>
          <w:rFonts w:ascii="Times New Roman" w:hAnsi="Times New Roman" w:cs="Times New Roman"/>
        </w:rPr>
        <w:t>и</w:t>
      </w:r>
      <w:r w:rsidRPr="00745648">
        <w:rPr>
          <w:rFonts w:ascii="Times New Roman" w:hAnsi="Times New Roman" w:cs="Times New Roman"/>
        </w:rPr>
        <w:t>нвестиционном профиле Инвестора</w:t>
      </w:r>
      <w:r>
        <w:rPr>
          <w:rFonts w:ascii="Times New Roman" w:hAnsi="Times New Roman" w:cs="Times New Roman"/>
        </w:rPr>
        <w:t xml:space="preserve"> и</w:t>
      </w:r>
      <w:r w:rsidRPr="00AE0C26">
        <w:rPr>
          <w:rFonts w:ascii="Times New Roman" w:hAnsi="Times New Roman" w:cs="Times New Roman"/>
        </w:rPr>
        <w:t>/</w:t>
      </w:r>
      <w:r>
        <w:rPr>
          <w:rFonts w:ascii="Times New Roman" w:hAnsi="Times New Roman" w:cs="Times New Roman"/>
        </w:rPr>
        <w:t>или в</w:t>
      </w:r>
      <w:r w:rsidRPr="00745648">
        <w:rPr>
          <w:rFonts w:ascii="Times New Roman" w:hAnsi="Times New Roman" w:cs="Times New Roman"/>
        </w:rPr>
        <w:t xml:space="preserve"> Анкете Инвестора, явл</w:t>
      </w:r>
      <w:r>
        <w:rPr>
          <w:rFonts w:ascii="Times New Roman" w:hAnsi="Times New Roman" w:cs="Times New Roman"/>
        </w:rPr>
        <w:t xml:space="preserve">яющейся </w:t>
      </w:r>
      <w:r w:rsidRPr="00745648">
        <w:rPr>
          <w:rFonts w:ascii="Times New Roman" w:hAnsi="Times New Roman" w:cs="Times New Roman"/>
        </w:rPr>
        <w:t xml:space="preserve">приложением к Справке об </w:t>
      </w:r>
      <w:r>
        <w:rPr>
          <w:rFonts w:ascii="Times New Roman" w:hAnsi="Times New Roman" w:cs="Times New Roman"/>
        </w:rPr>
        <w:t>и</w:t>
      </w:r>
      <w:r w:rsidRPr="00745648">
        <w:rPr>
          <w:rFonts w:ascii="Times New Roman" w:hAnsi="Times New Roman" w:cs="Times New Roman"/>
        </w:rPr>
        <w:t>нвестиционном профиле Инвестора.</w:t>
      </w:r>
      <w:r>
        <w:rPr>
          <w:rFonts w:ascii="Times New Roman" w:hAnsi="Times New Roman" w:cs="Times New Roman"/>
        </w:rPr>
        <w:t xml:space="preserve"> </w:t>
      </w:r>
      <w:r w:rsidRPr="00745648">
        <w:rPr>
          <w:rFonts w:ascii="Times New Roman" w:hAnsi="Times New Roman" w:cs="Times New Roman"/>
        </w:rPr>
        <w:t>Указанная информация об Инвесторе (характеристики) не является статичной, в связи с чем мо</w:t>
      </w:r>
      <w:r>
        <w:rPr>
          <w:rFonts w:ascii="Times New Roman" w:hAnsi="Times New Roman" w:cs="Times New Roman"/>
        </w:rPr>
        <w:t>жет</w:t>
      </w:r>
      <w:r w:rsidRPr="00745648">
        <w:rPr>
          <w:rFonts w:ascii="Times New Roman" w:hAnsi="Times New Roman" w:cs="Times New Roman"/>
        </w:rPr>
        <w:t xml:space="preserve"> </w:t>
      </w:r>
      <w:r>
        <w:rPr>
          <w:rFonts w:ascii="Times New Roman" w:hAnsi="Times New Roman" w:cs="Times New Roman"/>
        </w:rPr>
        <w:t>из</w:t>
      </w:r>
      <w:r w:rsidRPr="00745648">
        <w:rPr>
          <w:rFonts w:ascii="Times New Roman" w:hAnsi="Times New Roman" w:cs="Times New Roman"/>
        </w:rPr>
        <w:t xml:space="preserve">меняться с течением времени, вследствие чего </w:t>
      </w:r>
      <w:r w:rsidRPr="00AC5CC2">
        <w:rPr>
          <w:rFonts w:ascii="Times New Roman" w:hAnsi="Times New Roman" w:cs="Times New Roman"/>
          <w:b/>
        </w:rPr>
        <w:t xml:space="preserve">Инвестор обязан проинформировать Инвестиционного советника об изменении информации, которая содержится в Анкете Инвестора.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Инвестор </w:t>
      </w:r>
      <w:r>
        <w:rPr>
          <w:rFonts w:ascii="Times New Roman" w:hAnsi="Times New Roman" w:cs="Times New Roman"/>
        </w:rPr>
        <w:t xml:space="preserve">самостоятельно </w:t>
      </w:r>
      <w:r w:rsidRPr="00745648">
        <w:rPr>
          <w:rFonts w:ascii="Times New Roman" w:hAnsi="Times New Roman" w:cs="Times New Roman"/>
        </w:rPr>
        <w:t xml:space="preserve">несет риск, связанный с предоставлением </w:t>
      </w:r>
      <w:r>
        <w:rPr>
          <w:rFonts w:ascii="Times New Roman" w:hAnsi="Times New Roman" w:cs="Times New Roman"/>
        </w:rPr>
        <w:t xml:space="preserve">Инвестиционным советником </w:t>
      </w:r>
      <w:r w:rsidRPr="00745648">
        <w:rPr>
          <w:rFonts w:ascii="Times New Roman" w:hAnsi="Times New Roman" w:cs="Times New Roman"/>
        </w:rPr>
        <w:t xml:space="preserve">Индивидуальной инвестиционной рекомендации, </w:t>
      </w:r>
      <w:r>
        <w:rPr>
          <w:rFonts w:ascii="Times New Roman" w:hAnsi="Times New Roman" w:cs="Times New Roman"/>
        </w:rPr>
        <w:t xml:space="preserve">основанной на </w:t>
      </w:r>
      <w:r w:rsidRPr="00745648">
        <w:rPr>
          <w:rFonts w:ascii="Times New Roman" w:hAnsi="Times New Roman" w:cs="Times New Roman"/>
        </w:rPr>
        <w:t>информации об Инвестиционном профиле Инвестора,</w:t>
      </w:r>
      <w:r>
        <w:rPr>
          <w:rFonts w:ascii="Times New Roman" w:hAnsi="Times New Roman" w:cs="Times New Roman"/>
        </w:rPr>
        <w:t xml:space="preserve"> которая не является актуальной, в связи с чем, Инвестору рекомендуется своевременно информировать Инвестиционного советника обо всех произошедших изменениях, влияющих на Инвестиционный профиль Инвестора. </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Информация, </w:t>
      </w:r>
      <w:r>
        <w:rPr>
          <w:rFonts w:ascii="Times New Roman" w:hAnsi="Times New Roman" w:cs="Times New Roman"/>
        </w:rPr>
        <w:t>указанная</w:t>
      </w:r>
      <w:r w:rsidRPr="00745648">
        <w:rPr>
          <w:rFonts w:ascii="Times New Roman" w:hAnsi="Times New Roman" w:cs="Times New Roman"/>
        </w:rPr>
        <w:t xml:space="preserve"> </w:t>
      </w:r>
      <w:r>
        <w:rPr>
          <w:rFonts w:ascii="Times New Roman" w:hAnsi="Times New Roman" w:cs="Times New Roman"/>
        </w:rPr>
        <w:t xml:space="preserve">Инвестиционным советником в Справке об инвестиционном профиле Инвестора и в Индивидуальной инвестиционной рекомендации </w:t>
      </w:r>
      <w:r w:rsidRPr="00745648">
        <w:rPr>
          <w:rFonts w:ascii="Times New Roman" w:hAnsi="Times New Roman" w:cs="Times New Roman"/>
        </w:rPr>
        <w:t>не может рассматриваться Инвестором как гарантия доходности ценных бумаг</w:t>
      </w:r>
      <w:r>
        <w:rPr>
          <w:rFonts w:ascii="Times New Roman" w:hAnsi="Times New Roman" w:cs="Times New Roman"/>
        </w:rPr>
        <w:t xml:space="preserve"> в будущем</w:t>
      </w:r>
      <w:r w:rsidRPr="00745648">
        <w:rPr>
          <w:rFonts w:ascii="Times New Roman" w:hAnsi="Times New Roman" w:cs="Times New Roman"/>
        </w:rPr>
        <w:t xml:space="preserve">.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6549EE">
        <w:rPr>
          <w:rFonts w:ascii="Times New Roman" w:hAnsi="Times New Roman" w:cs="Times New Roman"/>
        </w:rPr>
        <w:t>Вся информация</w:t>
      </w:r>
      <w:r>
        <w:rPr>
          <w:rFonts w:ascii="Times New Roman" w:hAnsi="Times New Roman" w:cs="Times New Roman"/>
        </w:rPr>
        <w:t xml:space="preserve"> </w:t>
      </w:r>
      <w:r w:rsidRPr="006549EE">
        <w:rPr>
          <w:rFonts w:ascii="Times New Roman" w:hAnsi="Times New Roman" w:cs="Times New Roman"/>
        </w:rPr>
        <w:t xml:space="preserve">актуальна исключительно по состоянию на дату предоставления </w:t>
      </w:r>
      <w:r>
        <w:rPr>
          <w:rFonts w:ascii="Times New Roman" w:hAnsi="Times New Roman" w:cs="Times New Roman"/>
        </w:rPr>
        <w:t>Инвестору И</w:t>
      </w:r>
      <w:r w:rsidRPr="006549EE">
        <w:rPr>
          <w:rFonts w:ascii="Times New Roman" w:hAnsi="Times New Roman" w:cs="Times New Roman"/>
        </w:rPr>
        <w:t>ндивидуальн</w:t>
      </w:r>
      <w:r>
        <w:rPr>
          <w:rFonts w:ascii="Times New Roman" w:hAnsi="Times New Roman" w:cs="Times New Roman"/>
        </w:rPr>
        <w:t xml:space="preserve">ой </w:t>
      </w:r>
      <w:r w:rsidRPr="006549EE">
        <w:rPr>
          <w:rFonts w:ascii="Times New Roman" w:hAnsi="Times New Roman" w:cs="Times New Roman"/>
        </w:rPr>
        <w:t>инвестиционн</w:t>
      </w:r>
      <w:r>
        <w:rPr>
          <w:rFonts w:ascii="Times New Roman" w:hAnsi="Times New Roman" w:cs="Times New Roman"/>
        </w:rPr>
        <w:t>ой</w:t>
      </w:r>
      <w:r w:rsidRPr="006549EE">
        <w:rPr>
          <w:rFonts w:ascii="Times New Roman" w:hAnsi="Times New Roman" w:cs="Times New Roman"/>
        </w:rPr>
        <w:t xml:space="preserve"> рекомендаци</w:t>
      </w:r>
      <w:r>
        <w:rPr>
          <w:rFonts w:ascii="Times New Roman" w:hAnsi="Times New Roman" w:cs="Times New Roman"/>
        </w:rPr>
        <w:t>и</w:t>
      </w:r>
      <w:r w:rsidRPr="006549EE">
        <w:rPr>
          <w:rFonts w:ascii="Times New Roman" w:hAnsi="Times New Roman" w:cs="Times New Roman"/>
        </w:rPr>
        <w:t>, если в самой рекомендации</w:t>
      </w:r>
      <w:r>
        <w:rPr>
          <w:rFonts w:ascii="Times New Roman" w:hAnsi="Times New Roman" w:cs="Times New Roman"/>
        </w:rPr>
        <w:t xml:space="preserve"> или в договоре об инвестиционном консультировании</w:t>
      </w:r>
      <w:r w:rsidRPr="006549EE">
        <w:rPr>
          <w:rFonts w:ascii="Times New Roman" w:hAnsi="Times New Roman" w:cs="Times New Roman"/>
        </w:rPr>
        <w:t xml:space="preserve"> не содержится иных условий.</w:t>
      </w:r>
      <w:r>
        <w:rPr>
          <w:rFonts w:ascii="Times New Roman" w:hAnsi="Times New Roman" w:cs="Times New Roman"/>
        </w:rPr>
        <w:t xml:space="preserve"> </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6549EE">
        <w:rPr>
          <w:rFonts w:ascii="Times New Roman" w:hAnsi="Times New Roman" w:cs="Times New Roman"/>
        </w:rPr>
        <w:t xml:space="preserve">Несмотря на должную осмотрительность при подготовке </w:t>
      </w:r>
      <w:r>
        <w:rPr>
          <w:rFonts w:ascii="Times New Roman" w:hAnsi="Times New Roman" w:cs="Times New Roman"/>
        </w:rPr>
        <w:t xml:space="preserve">Индивидуальной </w:t>
      </w:r>
      <w:r w:rsidRPr="006549EE">
        <w:rPr>
          <w:rFonts w:ascii="Times New Roman" w:hAnsi="Times New Roman" w:cs="Times New Roman"/>
        </w:rPr>
        <w:t>инвестиционн</w:t>
      </w:r>
      <w:r>
        <w:rPr>
          <w:rFonts w:ascii="Times New Roman" w:hAnsi="Times New Roman" w:cs="Times New Roman"/>
        </w:rPr>
        <w:t>ой</w:t>
      </w:r>
      <w:r w:rsidRPr="006549EE">
        <w:rPr>
          <w:rFonts w:ascii="Times New Roman" w:hAnsi="Times New Roman" w:cs="Times New Roman"/>
        </w:rPr>
        <w:t xml:space="preserve"> рекомендаци</w:t>
      </w:r>
      <w:r>
        <w:rPr>
          <w:rFonts w:ascii="Times New Roman" w:hAnsi="Times New Roman" w:cs="Times New Roman"/>
        </w:rPr>
        <w:t>и</w:t>
      </w:r>
      <w:r w:rsidRPr="006549EE">
        <w:rPr>
          <w:rFonts w:ascii="Times New Roman" w:hAnsi="Times New Roman" w:cs="Times New Roman"/>
        </w:rPr>
        <w:t>,</w:t>
      </w:r>
      <w:r>
        <w:rPr>
          <w:rFonts w:ascii="Times New Roman" w:hAnsi="Times New Roman" w:cs="Times New Roman"/>
        </w:rPr>
        <w:t xml:space="preserve"> </w:t>
      </w:r>
      <w:r w:rsidRPr="006549EE">
        <w:rPr>
          <w:rFonts w:ascii="Times New Roman" w:hAnsi="Times New Roman" w:cs="Times New Roman"/>
        </w:rPr>
        <w:t>Инвестиционный советник не дает никаких гарантий и заверений и не принимает на себя</w:t>
      </w:r>
      <w:r>
        <w:rPr>
          <w:rFonts w:ascii="Times New Roman" w:hAnsi="Times New Roman" w:cs="Times New Roman"/>
        </w:rPr>
        <w:t xml:space="preserve"> </w:t>
      </w:r>
      <w:r w:rsidRPr="006549EE">
        <w:rPr>
          <w:rFonts w:ascii="Times New Roman" w:hAnsi="Times New Roman" w:cs="Times New Roman"/>
        </w:rPr>
        <w:t>ответственности в отношении надежности, точности и полноты информации,</w:t>
      </w:r>
      <w:r>
        <w:rPr>
          <w:rFonts w:ascii="Times New Roman" w:hAnsi="Times New Roman" w:cs="Times New Roman"/>
        </w:rPr>
        <w:t xml:space="preserve"> </w:t>
      </w:r>
      <w:r w:rsidRPr="006549EE">
        <w:rPr>
          <w:rFonts w:ascii="Times New Roman" w:hAnsi="Times New Roman" w:cs="Times New Roman"/>
        </w:rPr>
        <w:t xml:space="preserve">содержащейся в </w:t>
      </w:r>
      <w:r>
        <w:rPr>
          <w:rFonts w:ascii="Times New Roman" w:hAnsi="Times New Roman" w:cs="Times New Roman"/>
        </w:rPr>
        <w:t>И</w:t>
      </w:r>
      <w:r w:rsidRPr="006549EE">
        <w:rPr>
          <w:rFonts w:ascii="Times New Roman" w:hAnsi="Times New Roman" w:cs="Times New Roman"/>
        </w:rPr>
        <w:t>ндивидуальн</w:t>
      </w:r>
      <w:r>
        <w:rPr>
          <w:rFonts w:ascii="Times New Roman" w:hAnsi="Times New Roman" w:cs="Times New Roman"/>
        </w:rPr>
        <w:t>ой инвестиционной</w:t>
      </w:r>
      <w:r w:rsidRPr="006549EE">
        <w:rPr>
          <w:rFonts w:ascii="Times New Roman" w:hAnsi="Times New Roman" w:cs="Times New Roman"/>
        </w:rPr>
        <w:t xml:space="preserve"> рекомендаци</w:t>
      </w:r>
      <w:r>
        <w:rPr>
          <w:rFonts w:ascii="Times New Roman" w:hAnsi="Times New Roman" w:cs="Times New Roman"/>
        </w:rPr>
        <w:t>и</w:t>
      </w:r>
      <w:r w:rsidRPr="006549EE">
        <w:rPr>
          <w:rFonts w:ascii="Times New Roman" w:hAnsi="Times New Roman" w:cs="Times New Roman"/>
        </w:rPr>
        <w:t xml:space="preserve">. </w:t>
      </w:r>
    </w:p>
    <w:p w:rsidR="00AC5CC2" w:rsidRDefault="00AC5CC2" w:rsidP="00AC5CC2">
      <w:pPr>
        <w:spacing w:after="0" w:line="264" w:lineRule="auto"/>
        <w:jc w:val="both"/>
        <w:rPr>
          <w:rFonts w:ascii="Times New Roman" w:hAnsi="Times New Roman" w:cs="Times New Roman"/>
        </w:rPr>
      </w:pPr>
    </w:p>
    <w:p w:rsidR="00AC5CC2" w:rsidRPr="000916F7" w:rsidRDefault="00AC5CC2" w:rsidP="00AC5CC2">
      <w:pPr>
        <w:spacing w:after="0" w:line="264" w:lineRule="auto"/>
        <w:jc w:val="both"/>
        <w:rPr>
          <w:rFonts w:ascii="Times New Roman" w:hAnsi="Times New Roman" w:cs="Times New Roman"/>
        </w:rPr>
      </w:pPr>
      <w:r w:rsidRPr="006549EE">
        <w:rPr>
          <w:rFonts w:ascii="Times New Roman" w:hAnsi="Times New Roman" w:cs="Times New Roman"/>
        </w:rPr>
        <w:t>При принятии</w:t>
      </w:r>
      <w:r>
        <w:rPr>
          <w:rFonts w:ascii="Times New Roman" w:hAnsi="Times New Roman" w:cs="Times New Roman"/>
        </w:rPr>
        <w:t xml:space="preserve"> </w:t>
      </w:r>
      <w:r w:rsidRPr="006549EE">
        <w:rPr>
          <w:rFonts w:ascii="Times New Roman" w:hAnsi="Times New Roman" w:cs="Times New Roman"/>
        </w:rPr>
        <w:t xml:space="preserve">инвестиционных решений </w:t>
      </w:r>
      <w:r>
        <w:rPr>
          <w:rFonts w:ascii="Times New Roman" w:hAnsi="Times New Roman" w:cs="Times New Roman"/>
        </w:rPr>
        <w:t xml:space="preserve">Инвестор </w:t>
      </w:r>
      <w:r w:rsidRPr="00745648">
        <w:rPr>
          <w:rFonts w:ascii="Times New Roman" w:hAnsi="Times New Roman" w:cs="Times New Roman"/>
        </w:rPr>
        <w:t>не вправе</w:t>
      </w:r>
      <w:r>
        <w:rPr>
          <w:rFonts w:ascii="Times New Roman" w:hAnsi="Times New Roman" w:cs="Times New Roman"/>
        </w:rPr>
        <w:t xml:space="preserve"> обоснованно</w:t>
      </w:r>
      <w:r w:rsidRPr="00745648">
        <w:rPr>
          <w:rFonts w:ascii="Times New Roman" w:hAnsi="Times New Roman" w:cs="Times New Roman"/>
        </w:rPr>
        <w:t xml:space="preserve"> полагаться</w:t>
      </w:r>
      <w:r>
        <w:rPr>
          <w:rFonts w:ascii="Times New Roman" w:hAnsi="Times New Roman" w:cs="Times New Roman"/>
        </w:rPr>
        <w:t xml:space="preserve"> </w:t>
      </w:r>
      <w:r w:rsidRPr="00745648">
        <w:rPr>
          <w:rFonts w:ascii="Times New Roman" w:hAnsi="Times New Roman" w:cs="Times New Roman"/>
        </w:rPr>
        <w:t>исключительно на информацию, которая содержится в Индивидуальной инвестиционной рекомендации</w:t>
      </w:r>
      <w:r>
        <w:rPr>
          <w:rFonts w:ascii="Times New Roman" w:hAnsi="Times New Roman" w:cs="Times New Roman"/>
        </w:rPr>
        <w:t xml:space="preserve">. При принятии инвестиционных решений Инвестор </w:t>
      </w:r>
      <w:r w:rsidRPr="006549EE">
        <w:rPr>
          <w:rFonts w:ascii="Times New Roman" w:hAnsi="Times New Roman" w:cs="Times New Roman"/>
        </w:rPr>
        <w:t xml:space="preserve">должен </w:t>
      </w:r>
      <w:r>
        <w:rPr>
          <w:rFonts w:ascii="Times New Roman" w:hAnsi="Times New Roman" w:cs="Times New Roman"/>
        </w:rPr>
        <w:t xml:space="preserve">проявлять осмотрительность, проводить собственный </w:t>
      </w:r>
      <w:r w:rsidRPr="00745648">
        <w:rPr>
          <w:rFonts w:ascii="Times New Roman" w:hAnsi="Times New Roman" w:cs="Times New Roman"/>
        </w:rPr>
        <w:t xml:space="preserve">инвестиционный анализ </w:t>
      </w:r>
      <w:r>
        <w:rPr>
          <w:rFonts w:ascii="Times New Roman" w:hAnsi="Times New Roman" w:cs="Times New Roman"/>
        </w:rPr>
        <w:t xml:space="preserve">и </w:t>
      </w:r>
      <w:r w:rsidRPr="006549EE">
        <w:rPr>
          <w:rFonts w:ascii="Times New Roman" w:hAnsi="Times New Roman" w:cs="Times New Roman"/>
        </w:rPr>
        <w:t>оценку рисков,</w:t>
      </w:r>
      <w:r>
        <w:rPr>
          <w:rFonts w:ascii="Times New Roman" w:hAnsi="Times New Roman" w:cs="Times New Roman"/>
        </w:rPr>
        <w:t xml:space="preserve"> ориентируясь на</w:t>
      </w:r>
      <w:r w:rsidRPr="00634F98">
        <w:rPr>
          <w:rFonts w:ascii="Times New Roman" w:hAnsi="Times New Roman" w:cs="Times New Roman"/>
        </w:rPr>
        <w:t xml:space="preserve"> </w:t>
      </w:r>
      <w:r>
        <w:rPr>
          <w:rFonts w:ascii="Times New Roman" w:hAnsi="Times New Roman" w:cs="Times New Roman"/>
        </w:rPr>
        <w:t xml:space="preserve">риски, указанные в разделах </w:t>
      </w:r>
      <w:r>
        <w:rPr>
          <w:rFonts w:ascii="Times New Roman" w:hAnsi="Times New Roman" w:cs="Times New Roman"/>
          <w:lang w:val="en-US"/>
        </w:rPr>
        <w:t>I</w:t>
      </w:r>
      <w:r>
        <w:rPr>
          <w:rFonts w:ascii="Times New Roman" w:hAnsi="Times New Roman" w:cs="Times New Roman"/>
        </w:rPr>
        <w:t>-</w:t>
      </w:r>
      <w:r>
        <w:rPr>
          <w:rFonts w:ascii="Times New Roman" w:hAnsi="Times New Roman" w:cs="Times New Roman"/>
          <w:lang w:val="en-US"/>
        </w:rPr>
        <w:t>III</w:t>
      </w:r>
      <w:r>
        <w:rPr>
          <w:rFonts w:ascii="Times New Roman" w:hAnsi="Times New Roman" w:cs="Times New Roman"/>
        </w:rPr>
        <w:t xml:space="preserve"> настоящей Декларации,</w:t>
      </w:r>
      <w:r w:rsidRPr="006549EE">
        <w:rPr>
          <w:rFonts w:ascii="Times New Roman" w:hAnsi="Times New Roman" w:cs="Times New Roman"/>
        </w:rPr>
        <w:t xml:space="preserve"> не</w:t>
      </w:r>
      <w:r>
        <w:rPr>
          <w:rFonts w:ascii="Times New Roman" w:hAnsi="Times New Roman" w:cs="Times New Roman"/>
        </w:rPr>
        <w:t xml:space="preserve"> </w:t>
      </w:r>
      <w:r w:rsidRPr="006549EE">
        <w:rPr>
          <w:rFonts w:ascii="Times New Roman" w:hAnsi="Times New Roman" w:cs="Times New Roman"/>
        </w:rPr>
        <w:t xml:space="preserve">полагаясь исключительно на информацию, представленную в </w:t>
      </w:r>
      <w:r>
        <w:rPr>
          <w:rFonts w:ascii="Times New Roman" w:hAnsi="Times New Roman" w:cs="Times New Roman"/>
        </w:rPr>
        <w:t>И</w:t>
      </w:r>
      <w:r w:rsidRPr="006549EE">
        <w:rPr>
          <w:rFonts w:ascii="Times New Roman" w:hAnsi="Times New Roman" w:cs="Times New Roman"/>
        </w:rPr>
        <w:t>ндивидуальн</w:t>
      </w:r>
      <w:r>
        <w:rPr>
          <w:rFonts w:ascii="Times New Roman" w:hAnsi="Times New Roman" w:cs="Times New Roman"/>
        </w:rPr>
        <w:t xml:space="preserve">ой </w:t>
      </w:r>
      <w:r w:rsidRPr="006549EE">
        <w:rPr>
          <w:rFonts w:ascii="Times New Roman" w:hAnsi="Times New Roman" w:cs="Times New Roman"/>
        </w:rPr>
        <w:t>инвестиционн</w:t>
      </w:r>
      <w:r>
        <w:rPr>
          <w:rFonts w:ascii="Times New Roman" w:hAnsi="Times New Roman" w:cs="Times New Roman"/>
        </w:rPr>
        <w:t>ой</w:t>
      </w:r>
      <w:r w:rsidRPr="006549EE">
        <w:rPr>
          <w:rFonts w:ascii="Times New Roman" w:hAnsi="Times New Roman" w:cs="Times New Roman"/>
        </w:rPr>
        <w:t xml:space="preserve"> рекомендаци</w:t>
      </w:r>
      <w:r>
        <w:rPr>
          <w:rFonts w:ascii="Times New Roman" w:hAnsi="Times New Roman" w:cs="Times New Roman"/>
        </w:rPr>
        <w:t>и</w:t>
      </w:r>
      <w:r w:rsidRPr="006549EE">
        <w:rPr>
          <w:rFonts w:ascii="Times New Roman" w:hAnsi="Times New Roman" w:cs="Times New Roman"/>
        </w:rPr>
        <w:t>, а также</w:t>
      </w:r>
      <w:r>
        <w:rPr>
          <w:rFonts w:ascii="Times New Roman" w:hAnsi="Times New Roman" w:cs="Times New Roman"/>
        </w:rPr>
        <w:t>, при необходимости,</w:t>
      </w:r>
      <w:r w:rsidRPr="006549EE">
        <w:rPr>
          <w:rFonts w:ascii="Times New Roman" w:hAnsi="Times New Roman" w:cs="Times New Roman"/>
        </w:rPr>
        <w:t xml:space="preserve"> получать отдельные</w:t>
      </w:r>
      <w:r>
        <w:rPr>
          <w:rFonts w:ascii="Times New Roman" w:hAnsi="Times New Roman" w:cs="Times New Roman"/>
        </w:rPr>
        <w:t xml:space="preserve"> </w:t>
      </w:r>
      <w:r w:rsidRPr="006549EE">
        <w:rPr>
          <w:rFonts w:ascii="Times New Roman" w:hAnsi="Times New Roman" w:cs="Times New Roman"/>
        </w:rPr>
        <w:t>налоговые, финансовые, юридические и иные другие необходимые консультации.</w:t>
      </w:r>
      <w:r>
        <w:rPr>
          <w:rFonts w:ascii="Times New Roman" w:hAnsi="Times New Roman" w:cs="Times New Roman"/>
        </w:rPr>
        <w:t xml:space="preserve"> Также, н</w:t>
      </w:r>
      <w:r w:rsidRPr="000916F7">
        <w:rPr>
          <w:rFonts w:ascii="Times New Roman" w:hAnsi="Times New Roman" w:cs="Times New Roman"/>
        </w:rPr>
        <w:t xml:space="preserve">есмотря на формирование Инвестиционным советником Индивидуальной инвестиционной рекомендаций, в наибольшей степени соответствующей интересам </w:t>
      </w:r>
      <w:r>
        <w:rPr>
          <w:rFonts w:ascii="Times New Roman" w:hAnsi="Times New Roman" w:cs="Times New Roman"/>
        </w:rPr>
        <w:t xml:space="preserve">Инвестора </w:t>
      </w:r>
      <w:r w:rsidRPr="000916F7">
        <w:rPr>
          <w:rFonts w:ascii="Times New Roman" w:hAnsi="Times New Roman" w:cs="Times New Roman"/>
        </w:rPr>
        <w:t xml:space="preserve">и его </w:t>
      </w:r>
      <w:r>
        <w:rPr>
          <w:rFonts w:ascii="Times New Roman" w:hAnsi="Times New Roman" w:cs="Times New Roman"/>
        </w:rPr>
        <w:t>И</w:t>
      </w:r>
      <w:r w:rsidRPr="000916F7">
        <w:rPr>
          <w:rFonts w:ascii="Times New Roman" w:hAnsi="Times New Roman" w:cs="Times New Roman"/>
        </w:rPr>
        <w:t xml:space="preserve">нвестиционному профилю, </w:t>
      </w:r>
      <w:r>
        <w:rPr>
          <w:rFonts w:ascii="Times New Roman" w:hAnsi="Times New Roman" w:cs="Times New Roman"/>
        </w:rPr>
        <w:t xml:space="preserve">Инвестор </w:t>
      </w:r>
      <w:r w:rsidRPr="000916F7">
        <w:rPr>
          <w:rFonts w:ascii="Times New Roman" w:hAnsi="Times New Roman" w:cs="Times New Roman"/>
        </w:rPr>
        <w:t xml:space="preserve">должен учитывать, что стоимость любых инвестиций может увеличиваться или уменьшаться, и клиент может </w:t>
      </w:r>
      <w:r>
        <w:rPr>
          <w:rFonts w:ascii="Times New Roman" w:hAnsi="Times New Roman" w:cs="Times New Roman"/>
        </w:rPr>
        <w:t>понести убытки</w:t>
      </w:r>
      <w:r w:rsidRPr="000916F7">
        <w:rPr>
          <w:rFonts w:ascii="Times New Roman" w:hAnsi="Times New Roman" w:cs="Times New Roman"/>
        </w:rPr>
        <w:t>.</w:t>
      </w:r>
    </w:p>
    <w:p w:rsidR="00AC5CC2" w:rsidRDefault="00AC5CC2" w:rsidP="00AC5CC2">
      <w:pPr>
        <w:spacing w:after="0" w:line="264" w:lineRule="auto"/>
        <w:jc w:val="both"/>
        <w:rPr>
          <w:rFonts w:ascii="Times New Roman" w:hAnsi="Times New Roman" w:cs="Times New Roman"/>
        </w:rPr>
      </w:pPr>
    </w:p>
    <w:p w:rsidR="00AC5CC2"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Предоставление Индивидуальной инвестиционной рекомендации не является офертой по приобретению /продаже ценных бумаг или предложением направлять оферты по приобретению / </w:t>
      </w:r>
      <w:r w:rsidRPr="00745648">
        <w:rPr>
          <w:rFonts w:ascii="Times New Roman" w:hAnsi="Times New Roman" w:cs="Times New Roman"/>
        </w:rPr>
        <w:lastRenderedPageBreak/>
        <w:t>продаже ценных бумаг.</w:t>
      </w:r>
      <w:r>
        <w:rPr>
          <w:rFonts w:ascii="Times New Roman" w:hAnsi="Times New Roman" w:cs="Times New Roman"/>
        </w:rPr>
        <w:t xml:space="preserve"> </w:t>
      </w:r>
      <w:r w:rsidRPr="00745648">
        <w:rPr>
          <w:rFonts w:ascii="Times New Roman" w:hAnsi="Times New Roman" w:cs="Times New Roman"/>
        </w:rPr>
        <w:t xml:space="preserve">Индивидуальная инвестиционная рекомендация не содержит гарантии совершения Инвестором сделки по определенной цене. Индивидуальная инвестиционная рекомендация не содержит рекламу ценных бумаг. </w:t>
      </w:r>
      <w:r>
        <w:rPr>
          <w:rFonts w:ascii="Times New Roman" w:hAnsi="Times New Roman" w:cs="Times New Roman"/>
        </w:rPr>
        <w:t xml:space="preserve"> </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Индивидуальная инвестиционная рекомендация впоследствии может быть изменена</w:t>
      </w:r>
      <w:r>
        <w:rPr>
          <w:rFonts w:ascii="Times New Roman" w:hAnsi="Times New Roman" w:cs="Times New Roman"/>
        </w:rPr>
        <w:t>.</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 xml:space="preserve">Инвестиционный советник не принимает на себя обязанности по обновлению информации, содержащейся в Индивидуальной инвестиционной рекомендации. Информация о юридических лицах и ценных бумагах указанных юридических лиц, представленная в Индивидуальной инвестиционной рекомендации, не является исчерпывающей. </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При подготовке Индивидуальной инвестиционной рекомендации Инвестиционный советник использует публичную информацию, полученную, в том числе, со страниц официального раскрытия корпоративной информации, за достоверность которых ответственность несут третьи лица, в том числе юридические лица, которые являются эмитентами ценных бумаг, указанных в Индивидуальной инвестиционной рекомендации. Информация, содержащая предположения (ожидания и прогнозы) относительно будущих событий, а также показатели возможной будущей доходности указанных ценных бумаг, не являются утверждениями и не содержат обещаний</w:t>
      </w:r>
      <w:r>
        <w:rPr>
          <w:rFonts w:ascii="Times New Roman" w:hAnsi="Times New Roman" w:cs="Times New Roman"/>
        </w:rPr>
        <w:t xml:space="preserve"> (гарантий)</w:t>
      </w:r>
      <w:r w:rsidRPr="00745648">
        <w:rPr>
          <w:rFonts w:ascii="Times New Roman" w:hAnsi="Times New Roman" w:cs="Times New Roman"/>
        </w:rPr>
        <w:t xml:space="preserve"> будущей доходности ценных бумаг. Указанная информация должна восприниматься Инвестором как независимая оценка, основанная на интерпретации публичной информации об указанных ценных бумагах. </w:t>
      </w: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Инвестор самостоятельно принимает решения о совершении</w:t>
      </w:r>
      <w:r w:rsidRPr="00991A59">
        <w:rPr>
          <w:rFonts w:ascii="Times New Roman" w:hAnsi="Times New Roman" w:cs="Times New Roman"/>
        </w:rPr>
        <w:t>/</w:t>
      </w:r>
      <w:proofErr w:type="spellStart"/>
      <w:r>
        <w:rPr>
          <w:rFonts w:ascii="Times New Roman" w:hAnsi="Times New Roman" w:cs="Times New Roman"/>
        </w:rPr>
        <w:t>несовершении</w:t>
      </w:r>
      <w:proofErr w:type="spellEnd"/>
      <w:r w:rsidRPr="00745648">
        <w:rPr>
          <w:rFonts w:ascii="Times New Roman" w:hAnsi="Times New Roman" w:cs="Times New Roman"/>
        </w:rPr>
        <w:t xml:space="preserve"> сделок, а также самостоятельно несет риск убытков, связанных с совершением</w:t>
      </w:r>
      <w:r w:rsidRPr="00991A59">
        <w:rPr>
          <w:rFonts w:ascii="Times New Roman" w:hAnsi="Times New Roman" w:cs="Times New Roman"/>
        </w:rPr>
        <w:t>/</w:t>
      </w:r>
      <w:proofErr w:type="spellStart"/>
      <w:r>
        <w:rPr>
          <w:rFonts w:ascii="Times New Roman" w:hAnsi="Times New Roman" w:cs="Times New Roman"/>
        </w:rPr>
        <w:t>несовершением</w:t>
      </w:r>
      <w:proofErr w:type="spellEnd"/>
      <w:r w:rsidRPr="00745648">
        <w:rPr>
          <w:rFonts w:ascii="Times New Roman" w:hAnsi="Times New Roman" w:cs="Times New Roman"/>
        </w:rPr>
        <w:t xml:space="preserve"> указанных сделок.</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745648">
        <w:rPr>
          <w:rFonts w:ascii="Times New Roman" w:hAnsi="Times New Roman" w:cs="Times New Roman"/>
        </w:rPr>
        <w:t>При рассмотрении Индивидуальной инвестиционной рекомендации Инвестору следует помнить о следующих рисках:</w:t>
      </w:r>
    </w:p>
    <w:p w:rsidR="00AC5CC2" w:rsidRPr="00745648" w:rsidRDefault="00AC5CC2" w:rsidP="00AC5CC2">
      <w:pPr>
        <w:spacing w:after="0" w:line="264" w:lineRule="auto"/>
        <w:ind w:left="709" w:hanging="283"/>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745648">
        <w:rPr>
          <w:rFonts w:ascii="Times New Roman" w:hAnsi="Times New Roman" w:cs="Times New Roman"/>
        </w:rPr>
        <w:t>у Инвестора в определенный момент времени может отсутствовать часть релевантной для Инвестора информации, в связи с чем</w:t>
      </w:r>
      <w:r>
        <w:rPr>
          <w:rFonts w:ascii="Times New Roman" w:hAnsi="Times New Roman" w:cs="Times New Roman"/>
        </w:rPr>
        <w:t>,</w:t>
      </w:r>
      <w:r w:rsidRPr="00745648">
        <w:rPr>
          <w:rFonts w:ascii="Times New Roman" w:hAnsi="Times New Roman" w:cs="Times New Roman"/>
        </w:rPr>
        <w:t xml:space="preserve"> при принятии инвестиционного решения Инвестору не стоит ограничиваться лишь информацией, которая содержится в Индивидуальной инвестиционной рекомендации;</w:t>
      </w:r>
    </w:p>
    <w:p w:rsidR="00AC5CC2" w:rsidRPr="00745648" w:rsidRDefault="00AC5CC2" w:rsidP="00AC5CC2">
      <w:pPr>
        <w:spacing w:after="0" w:line="264" w:lineRule="auto"/>
        <w:ind w:left="709" w:hanging="283"/>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745648">
        <w:rPr>
          <w:rFonts w:ascii="Times New Roman" w:hAnsi="Times New Roman" w:cs="Times New Roman"/>
        </w:rPr>
        <w:t xml:space="preserve">Инвестор может неправильно </w:t>
      </w:r>
      <w:r>
        <w:rPr>
          <w:rFonts w:ascii="Times New Roman" w:hAnsi="Times New Roman" w:cs="Times New Roman"/>
        </w:rPr>
        <w:t xml:space="preserve">трактовать </w:t>
      </w:r>
      <w:r w:rsidRPr="00745648">
        <w:rPr>
          <w:rFonts w:ascii="Times New Roman" w:hAnsi="Times New Roman" w:cs="Times New Roman"/>
        </w:rPr>
        <w:t xml:space="preserve">информацию о сделке и инвестиционном результате указанной сделки, которая содержится в Индивидуальной инвестиционной рекомендации; </w:t>
      </w:r>
    </w:p>
    <w:p w:rsidR="00AC5CC2" w:rsidRDefault="00AC5CC2" w:rsidP="00AC5CC2">
      <w:pPr>
        <w:spacing w:after="0" w:line="264" w:lineRule="auto"/>
        <w:ind w:left="709" w:hanging="283"/>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745648">
        <w:rPr>
          <w:rFonts w:ascii="Times New Roman" w:hAnsi="Times New Roman" w:cs="Times New Roman"/>
        </w:rPr>
        <w:t>Инвестиционная рекомендация имеет срок действия, в связи с чем</w:t>
      </w:r>
      <w:r>
        <w:rPr>
          <w:rFonts w:ascii="Times New Roman" w:hAnsi="Times New Roman" w:cs="Times New Roman"/>
        </w:rPr>
        <w:t>,</w:t>
      </w:r>
      <w:r w:rsidRPr="00745648">
        <w:rPr>
          <w:rFonts w:ascii="Times New Roman" w:hAnsi="Times New Roman" w:cs="Times New Roman"/>
        </w:rPr>
        <w:t xml:space="preserve"> использование Инвестором Индивидуальной инвестиционной рекомендации после истечения срока действия может привести к возникновению убытков у указанного Инвестора.</w:t>
      </w:r>
    </w:p>
    <w:p w:rsidR="00AC5CC2" w:rsidRDefault="00AC5CC2" w:rsidP="00AC5CC2">
      <w:pPr>
        <w:spacing w:after="0" w:line="264" w:lineRule="auto"/>
        <w:jc w:val="both"/>
        <w:rPr>
          <w:rFonts w:ascii="Times New Roman" w:hAnsi="Times New Roman" w:cs="Times New Roman"/>
        </w:rPr>
      </w:pPr>
    </w:p>
    <w:p w:rsidR="00AC5CC2" w:rsidRPr="00EF1987" w:rsidRDefault="00AC5CC2" w:rsidP="00AC5CC2">
      <w:pPr>
        <w:spacing w:after="0" w:line="264" w:lineRule="auto"/>
        <w:jc w:val="both"/>
        <w:rPr>
          <w:rFonts w:ascii="Times New Roman" w:hAnsi="Times New Roman" w:cs="Times New Roman"/>
        </w:rPr>
      </w:pPr>
      <w:r w:rsidRPr="00F56295">
        <w:rPr>
          <w:rFonts w:ascii="Times New Roman" w:hAnsi="Times New Roman" w:cs="Times New Roman"/>
          <w:b/>
        </w:rPr>
        <w:t>Обратите внимание!</w:t>
      </w:r>
      <w:r>
        <w:rPr>
          <w:rFonts w:ascii="Times New Roman" w:hAnsi="Times New Roman" w:cs="Times New Roman"/>
        </w:rPr>
        <w:t xml:space="preserve"> </w:t>
      </w:r>
      <w:r w:rsidRPr="00EF1987">
        <w:rPr>
          <w:rFonts w:ascii="Times New Roman" w:hAnsi="Times New Roman" w:cs="Times New Roman"/>
        </w:rPr>
        <w:t xml:space="preserve">Инвестор </w:t>
      </w:r>
      <w:r>
        <w:rPr>
          <w:rFonts w:ascii="Times New Roman" w:hAnsi="Times New Roman" w:cs="Times New Roman"/>
        </w:rPr>
        <w:t xml:space="preserve">осведомлен </w:t>
      </w:r>
      <w:r w:rsidRPr="00EF1987">
        <w:rPr>
          <w:rFonts w:ascii="Times New Roman" w:hAnsi="Times New Roman" w:cs="Times New Roman"/>
        </w:rPr>
        <w:t>о риске возникновении у него убытков в случае совершения сделок с финансовыми инструментами на основании предоставленной ИИР с отступлением от условий, указанных в ИИР (включая риск возникновения убытков в случае совершения клиентом сделок с финансовыми инструментами частично либо за пределами сроков, указанных в инвестиционной рекомендации и/или в договоре об инвестиционном консультировании)</w:t>
      </w:r>
      <w:r>
        <w:rPr>
          <w:rFonts w:ascii="Times New Roman" w:hAnsi="Times New Roman" w:cs="Times New Roman"/>
        </w:rPr>
        <w:t>.</w:t>
      </w:r>
    </w:p>
    <w:p w:rsidR="00AC5CC2" w:rsidRDefault="00AC5CC2" w:rsidP="00AC5CC2">
      <w:pPr>
        <w:spacing w:after="0" w:line="264" w:lineRule="auto"/>
        <w:jc w:val="both"/>
        <w:rPr>
          <w:rFonts w:ascii="Times New Roman" w:hAnsi="Times New Roman" w:cs="Times New Roman"/>
        </w:rPr>
      </w:pPr>
    </w:p>
    <w:p w:rsidR="00AC5CC2" w:rsidRPr="00EF1987" w:rsidRDefault="00AC5CC2" w:rsidP="00AC5CC2">
      <w:pPr>
        <w:spacing w:after="0" w:line="264" w:lineRule="auto"/>
        <w:jc w:val="both"/>
        <w:rPr>
          <w:rFonts w:ascii="Times New Roman" w:hAnsi="Times New Roman" w:cs="Times New Roman"/>
        </w:rPr>
      </w:pPr>
    </w:p>
    <w:p w:rsidR="00AC5CC2" w:rsidRPr="00AC5CC2" w:rsidRDefault="00AC5CC2" w:rsidP="00AC5CC2">
      <w:pPr>
        <w:pStyle w:val="ad"/>
        <w:numPr>
          <w:ilvl w:val="0"/>
          <w:numId w:val="7"/>
        </w:numPr>
        <w:spacing w:after="0" w:line="264" w:lineRule="auto"/>
        <w:ind w:left="284" w:hanging="284"/>
        <w:jc w:val="both"/>
        <w:rPr>
          <w:rFonts w:ascii="Times New Roman" w:hAnsi="Times New Roman" w:cs="Times New Roman"/>
          <w:b/>
        </w:rPr>
      </w:pPr>
      <w:r w:rsidRPr="00AC5CC2">
        <w:rPr>
          <w:rFonts w:ascii="Times New Roman" w:hAnsi="Times New Roman" w:cs="Times New Roman"/>
          <w:b/>
        </w:rPr>
        <w:t>Операционный риск.</w:t>
      </w:r>
    </w:p>
    <w:p w:rsidR="00AC5CC2" w:rsidRPr="00CD2C15" w:rsidRDefault="00AC5CC2" w:rsidP="00AC5CC2">
      <w:pPr>
        <w:spacing w:after="0" w:line="264" w:lineRule="auto"/>
        <w:jc w:val="both"/>
        <w:rPr>
          <w:rFonts w:ascii="Times New Roman" w:hAnsi="Times New Roman" w:cs="Times New Roman"/>
        </w:rPr>
      </w:pPr>
      <w:r w:rsidRPr="00EF1987">
        <w:rPr>
          <w:rFonts w:ascii="Times New Roman" w:hAnsi="Times New Roman" w:cs="Times New Roman"/>
          <w:color w:val="000000" w:themeColor="text1"/>
        </w:rPr>
        <w:t>Операционный риск - это риск прямых или косвенных потерь Инвестора в результате несовершенства</w:t>
      </w:r>
      <w:r w:rsidRPr="00EF1987">
        <w:rPr>
          <w:rFonts w:ascii="Times New Roman" w:hAnsi="Times New Roman" w:cs="Times New Roman"/>
        </w:rPr>
        <w:t xml:space="preserve"> или ошибочных внутренних процессов </w:t>
      </w:r>
      <w:r>
        <w:rPr>
          <w:rFonts w:ascii="Times New Roman" w:hAnsi="Times New Roman" w:cs="Times New Roman"/>
        </w:rPr>
        <w:t>И</w:t>
      </w:r>
      <w:r w:rsidRPr="00EF1987">
        <w:rPr>
          <w:rFonts w:ascii="Times New Roman" w:hAnsi="Times New Roman" w:cs="Times New Roman"/>
        </w:rPr>
        <w:t xml:space="preserve">нвестиционного советника, некорректных действий или бездействия работников </w:t>
      </w:r>
      <w:r>
        <w:rPr>
          <w:rFonts w:ascii="Times New Roman" w:hAnsi="Times New Roman" w:cs="Times New Roman"/>
        </w:rPr>
        <w:t>И</w:t>
      </w:r>
      <w:r w:rsidRPr="00EF1987">
        <w:rPr>
          <w:rFonts w:ascii="Times New Roman" w:hAnsi="Times New Roman" w:cs="Times New Roman"/>
        </w:rPr>
        <w:t>нвестиционного советника и/или воздействия внешних событий, сбоев и недостатков информационных, технологических и иных систем, правовом риске, риске информационной безопасности.</w:t>
      </w:r>
    </w:p>
    <w:p w:rsidR="00AC5CC2" w:rsidRPr="00CD2C15" w:rsidRDefault="00AC5CC2" w:rsidP="00AC5CC2">
      <w:pPr>
        <w:spacing w:after="0" w:line="264" w:lineRule="auto"/>
        <w:jc w:val="both"/>
        <w:rPr>
          <w:rFonts w:ascii="Times New Roman" w:hAnsi="Times New Roman" w:cs="Times New Roman"/>
        </w:rPr>
      </w:pPr>
      <w:r w:rsidRPr="00CD2C15">
        <w:rPr>
          <w:rFonts w:ascii="Times New Roman" w:hAnsi="Times New Roman" w:cs="Times New Roman"/>
        </w:rPr>
        <w:t xml:space="preserve">Операционный риск может исключить или затруднить совершение сделок (операций) и в результате привести к убыткам Инвестора. Инвестору необходимо внимательно ознакомиться с документами </w:t>
      </w:r>
      <w:r>
        <w:rPr>
          <w:rFonts w:ascii="Times New Roman" w:hAnsi="Times New Roman" w:cs="Times New Roman"/>
        </w:rPr>
        <w:t xml:space="preserve">Инвестиционного советника, а также </w:t>
      </w:r>
      <w:r w:rsidRPr="00CD2C15">
        <w:rPr>
          <w:rFonts w:ascii="Times New Roman" w:hAnsi="Times New Roman" w:cs="Times New Roman"/>
        </w:rPr>
        <w:t xml:space="preserve">взаимодействующих с ним финансовых организаций, для того, </w:t>
      </w:r>
      <w:r w:rsidRPr="00CD2C15">
        <w:rPr>
          <w:rFonts w:ascii="Times New Roman" w:hAnsi="Times New Roman" w:cs="Times New Roman"/>
        </w:rPr>
        <w:lastRenderedPageBreak/>
        <w:t xml:space="preserve">чтобы оценить, какие из рисков, в том числе какие из рисков технических сбоев несет финансовая организация, а какие из рисков технических сбоев могут быть возложены на Инвестора. </w:t>
      </w:r>
    </w:p>
    <w:p w:rsidR="00AC5CC2" w:rsidRDefault="00AC5CC2" w:rsidP="00AC5CC2">
      <w:pPr>
        <w:tabs>
          <w:tab w:val="left" w:pos="426"/>
        </w:tabs>
        <w:spacing w:after="0" w:line="264" w:lineRule="auto"/>
        <w:jc w:val="both"/>
        <w:rPr>
          <w:rFonts w:ascii="Times New Roman" w:hAnsi="Times New Roman" w:cs="Times New Roman"/>
        </w:rPr>
      </w:pPr>
    </w:p>
    <w:p w:rsidR="00AC5CC2" w:rsidRPr="00AC5CC2" w:rsidRDefault="00AC5CC2" w:rsidP="00AC5CC2">
      <w:pPr>
        <w:tabs>
          <w:tab w:val="left" w:pos="426"/>
        </w:tabs>
        <w:spacing w:after="0" w:line="264" w:lineRule="auto"/>
        <w:jc w:val="both"/>
        <w:rPr>
          <w:rFonts w:ascii="Times New Roman" w:hAnsi="Times New Roman" w:cs="Times New Roman"/>
          <w:b/>
        </w:rPr>
      </w:pPr>
      <w:r w:rsidRPr="00AC5CC2">
        <w:rPr>
          <w:rFonts w:ascii="Times New Roman" w:hAnsi="Times New Roman" w:cs="Times New Roman"/>
          <w:b/>
        </w:rPr>
        <w:t xml:space="preserve">2.1. Технический (технологический) риск как разновидность Операционного риска: </w:t>
      </w:r>
    </w:p>
    <w:p w:rsidR="00AC5CC2" w:rsidRDefault="00AC5CC2" w:rsidP="00AC5CC2">
      <w:pPr>
        <w:tabs>
          <w:tab w:val="left" w:pos="426"/>
        </w:tabs>
        <w:spacing w:after="0" w:line="264" w:lineRule="auto"/>
        <w:jc w:val="both"/>
        <w:rPr>
          <w:rFonts w:ascii="Times New Roman" w:hAnsi="Times New Roman" w:cs="Times New Roman"/>
        </w:rPr>
      </w:pPr>
      <w:r>
        <w:rPr>
          <w:rFonts w:ascii="Times New Roman" w:hAnsi="Times New Roman" w:cs="Times New Roman"/>
        </w:rPr>
        <w:t xml:space="preserve">Процедура инвестиционного консультирования может осуществляться с использованием технических и программных средств, в том числе </w:t>
      </w:r>
      <w:r w:rsidRPr="00745648">
        <w:rPr>
          <w:rFonts w:ascii="Times New Roman" w:hAnsi="Times New Roman" w:cs="Times New Roman"/>
        </w:rPr>
        <w:t xml:space="preserve">алгоритмом определения Инвестиционного профиля Инвестора, алгоритмом </w:t>
      </w:r>
      <w:r>
        <w:rPr>
          <w:rFonts w:ascii="Times New Roman" w:hAnsi="Times New Roman" w:cs="Times New Roman"/>
        </w:rPr>
        <w:t xml:space="preserve">предоставления Индивидуальных инвестиционных рекомендаций, </w:t>
      </w:r>
      <w:r w:rsidRPr="00745648">
        <w:rPr>
          <w:rFonts w:ascii="Times New Roman" w:hAnsi="Times New Roman" w:cs="Times New Roman"/>
        </w:rPr>
        <w:t>алгоритмом преобразования</w:t>
      </w:r>
      <w:r>
        <w:rPr>
          <w:rFonts w:ascii="Times New Roman" w:hAnsi="Times New Roman" w:cs="Times New Roman"/>
        </w:rPr>
        <w:t xml:space="preserve"> Индивидуальных инвестиционных рекомендаций в поручения Брокеру на совершение операций с финансовыми инструментами, применение которых может повлечет возможность возникновение </w:t>
      </w:r>
      <w:r w:rsidRPr="00CD2C15">
        <w:rPr>
          <w:rFonts w:ascii="Times New Roman" w:hAnsi="Times New Roman" w:cs="Times New Roman"/>
        </w:rPr>
        <w:t xml:space="preserve">прямых или косвенных потерь по причине </w:t>
      </w:r>
      <w:r>
        <w:rPr>
          <w:rFonts w:ascii="Times New Roman" w:hAnsi="Times New Roman" w:cs="Times New Roman"/>
        </w:rPr>
        <w:t>реализации</w:t>
      </w:r>
      <w:r w:rsidRPr="00CD2C15">
        <w:rPr>
          <w:rFonts w:ascii="Times New Roman" w:hAnsi="Times New Roman" w:cs="Times New Roman"/>
        </w:rPr>
        <w:t xml:space="preserve"> нарушений в нормальном функционировании технических и программных систем</w:t>
      </w:r>
      <w:r>
        <w:rPr>
          <w:rFonts w:ascii="Times New Roman" w:hAnsi="Times New Roman" w:cs="Times New Roman"/>
        </w:rPr>
        <w:t xml:space="preserve"> </w:t>
      </w:r>
      <w:r w:rsidRPr="00CD2C15">
        <w:rPr>
          <w:rFonts w:ascii="Times New Roman" w:hAnsi="Times New Roman" w:cs="Times New Roman"/>
        </w:rPr>
        <w:t>(проблем технического характера, в том числе неисправностей и сбоев в работе оборудования, программного обеспечения, энергоснабжения и т.п.)</w:t>
      </w:r>
      <w:r>
        <w:rPr>
          <w:rFonts w:ascii="Times New Roman" w:hAnsi="Times New Roman" w:cs="Times New Roman"/>
        </w:rPr>
        <w:t xml:space="preserve">, посредством </w:t>
      </w:r>
      <w:r w:rsidRPr="00B05834">
        <w:rPr>
          <w:rFonts w:ascii="Times New Roman" w:hAnsi="Times New Roman" w:cs="Times New Roman"/>
        </w:rPr>
        <w:t>формирования неполной (некорректной) Индивидуальной инвестиционной рекомендации и</w:t>
      </w:r>
      <w:r w:rsidRPr="00BF7F26">
        <w:rPr>
          <w:rFonts w:ascii="Times New Roman" w:hAnsi="Times New Roman" w:cs="Times New Roman"/>
        </w:rPr>
        <w:t>/</w:t>
      </w:r>
      <w:r w:rsidRPr="00B05834">
        <w:rPr>
          <w:rFonts w:ascii="Times New Roman" w:hAnsi="Times New Roman" w:cs="Times New Roman"/>
        </w:rPr>
        <w:t>или невозможности исполнения Инвестором Индивидуальной инвестиционной рекомендации</w:t>
      </w:r>
      <w:r>
        <w:rPr>
          <w:rFonts w:ascii="Times New Roman" w:hAnsi="Times New Roman" w:cs="Times New Roman"/>
        </w:rPr>
        <w:t>.</w:t>
      </w:r>
    </w:p>
    <w:p w:rsidR="00AC5CC2" w:rsidRDefault="00AC5CC2" w:rsidP="00AC5CC2">
      <w:pPr>
        <w:tabs>
          <w:tab w:val="left" w:pos="426"/>
        </w:tabs>
        <w:spacing w:after="0" w:line="264" w:lineRule="auto"/>
        <w:jc w:val="both"/>
        <w:rPr>
          <w:rFonts w:ascii="Times New Roman" w:hAnsi="Times New Roman" w:cs="Times New Roman"/>
        </w:rPr>
      </w:pPr>
    </w:p>
    <w:p w:rsidR="00AC5CC2" w:rsidRPr="00CD2C15" w:rsidRDefault="00AC5CC2" w:rsidP="00AC5CC2">
      <w:pPr>
        <w:tabs>
          <w:tab w:val="left" w:pos="426"/>
        </w:tabs>
        <w:spacing w:after="0" w:line="264" w:lineRule="auto"/>
        <w:jc w:val="both"/>
        <w:rPr>
          <w:rFonts w:ascii="Times New Roman" w:hAnsi="Times New Roman" w:cs="Times New Roman"/>
        </w:rPr>
      </w:pPr>
      <w:r w:rsidRPr="00CD2C15">
        <w:rPr>
          <w:rFonts w:ascii="Times New Roman" w:hAnsi="Times New Roman" w:cs="Times New Roman"/>
        </w:rPr>
        <w:t xml:space="preserve">Инвестиционный советник, использующий в своей профессиональной деятельности соответствующие программные средства прилагает все разумные усилия, направленные на исключение нарушений, влияющих на их работу, </w:t>
      </w:r>
      <w:r>
        <w:rPr>
          <w:rFonts w:ascii="Times New Roman" w:hAnsi="Times New Roman" w:cs="Times New Roman"/>
        </w:rPr>
        <w:t>однако</w:t>
      </w:r>
      <w:r w:rsidRPr="00CD2C15">
        <w:rPr>
          <w:rFonts w:ascii="Times New Roman" w:hAnsi="Times New Roman" w:cs="Times New Roman"/>
        </w:rPr>
        <w:t xml:space="preserve"> не может однозначно гарантировать их безупречное функционирование. </w:t>
      </w:r>
    </w:p>
    <w:p w:rsidR="00AC5CC2" w:rsidRPr="00CD2C15" w:rsidRDefault="00AC5CC2" w:rsidP="00AC5CC2">
      <w:pPr>
        <w:tabs>
          <w:tab w:val="left" w:pos="426"/>
        </w:tabs>
        <w:spacing w:after="0" w:line="264" w:lineRule="auto"/>
        <w:jc w:val="both"/>
        <w:rPr>
          <w:rFonts w:ascii="Times New Roman" w:hAnsi="Times New Roman" w:cs="Times New Roman"/>
        </w:rPr>
      </w:pPr>
      <w:r w:rsidRPr="00CD2C15">
        <w:rPr>
          <w:rFonts w:ascii="Times New Roman" w:hAnsi="Times New Roman" w:cs="Times New Roman"/>
        </w:rPr>
        <w:t xml:space="preserve">Инвестор </w:t>
      </w:r>
      <w:r w:rsidRPr="00745648">
        <w:rPr>
          <w:rFonts w:ascii="Times New Roman" w:hAnsi="Times New Roman" w:cs="Times New Roman"/>
        </w:rPr>
        <w:t>подтверждает понимание того</w:t>
      </w:r>
      <w:r w:rsidRPr="00CD2C15">
        <w:rPr>
          <w:rFonts w:ascii="Times New Roman" w:hAnsi="Times New Roman" w:cs="Times New Roman"/>
        </w:rPr>
        <w:t xml:space="preserve">, что указанные технические (технологические) риски </w:t>
      </w:r>
      <w:r>
        <w:rPr>
          <w:rFonts w:ascii="Times New Roman" w:hAnsi="Times New Roman" w:cs="Times New Roman"/>
        </w:rPr>
        <w:t xml:space="preserve">также </w:t>
      </w:r>
      <w:r w:rsidRPr="00CD2C15">
        <w:rPr>
          <w:rFonts w:ascii="Times New Roman" w:hAnsi="Times New Roman" w:cs="Times New Roman"/>
        </w:rPr>
        <w:t>могут возникать со стороны Брокера, обсуживающего Инвестора, что может затруднить или сделать невозможным направление поручений, в том числе поручений на совершение сделок с финансовыми инструментами, получения информации об их стоимости (котировках), стоимости инвестиционного портфеля Инвестора, плановой позиции, размере начальной маржи, размере минимальной маржи, отчетов Брокера и иной информации.</w:t>
      </w:r>
    </w:p>
    <w:p w:rsidR="00AC5CC2" w:rsidRDefault="00AC5CC2" w:rsidP="00AC5CC2">
      <w:pPr>
        <w:spacing w:after="0" w:line="264" w:lineRule="auto"/>
        <w:jc w:val="both"/>
        <w:rPr>
          <w:rFonts w:ascii="Times New Roman" w:hAnsi="Times New Roman" w:cs="Times New Roman"/>
        </w:rPr>
      </w:pPr>
    </w:p>
    <w:p w:rsidR="00AC5CC2" w:rsidRPr="00AC5CC2" w:rsidRDefault="00AC5CC2" w:rsidP="00AC5CC2">
      <w:pPr>
        <w:pStyle w:val="ad"/>
        <w:numPr>
          <w:ilvl w:val="1"/>
          <w:numId w:val="7"/>
        </w:numPr>
        <w:tabs>
          <w:tab w:val="left" w:pos="426"/>
        </w:tabs>
        <w:spacing w:after="0" w:line="264" w:lineRule="auto"/>
        <w:ind w:left="0" w:firstLine="0"/>
        <w:jc w:val="both"/>
        <w:rPr>
          <w:rFonts w:ascii="Times New Roman" w:hAnsi="Times New Roman" w:cs="Times New Roman"/>
          <w:b/>
        </w:rPr>
      </w:pPr>
      <w:bookmarkStart w:id="0" w:name="_GoBack"/>
      <w:r w:rsidRPr="00AC5CC2">
        <w:rPr>
          <w:rFonts w:ascii="Times New Roman" w:hAnsi="Times New Roman" w:cs="Times New Roman"/>
          <w:b/>
        </w:rPr>
        <w:t xml:space="preserve">Правовой риск. </w:t>
      </w:r>
    </w:p>
    <w:bookmarkEnd w:id="0"/>
    <w:p w:rsidR="00AC5CC2" w:rsidRPr="0049114E" w:rsidRDefault="00AC5CC2" w:rsidP="00AC5CC2">
      <w:pPr>
        <w:spacing w:after="0" w:line="264" w:lineRule="auto"/>
        <w:jc w:val="both"/>
        <w:rPr>
          <w:rFonts w:ascii="Times New Roman" w:hAnsi="Times New Roman" w:cs="Times New Roman"/>
        </w:rPr>
      </w:pPr>
      <w:r w:rsidRPr="0049114E">
        <w:rPr>
          <w:rFonts w:ascii="Times New Roman" w:hAnsi="Times New Roman" w:cs="Times New Roman"/>
        </w:rPr>
        <w:t>Правовой риск представляет собой риск потерь из-за негативного изменения законодательства или подзаконных нормативных актов, регулирующих рынок ценных бумаг или иные отрасли экономики,</w:t>
      </w:r>
      <w:r>
        <w:rPr>
          <w:rFonts w:ascii="Times New Roman" w:hAnsi="Times New Roman" w:cs="Times New Roman"/>
        </w:rPr>
        <w:t xml:space="preserve"> а также несоблюдения Инвестором требований законодательства,</w:t>
      </w:r>
      <w:r w:rsidRPr="0049114E">
        <w:rPr>
          <w:rFonts w:ascii="Times New Roman" w:hAnsi="Times New Roman" w:cs="Times New Roman"/>
        </w:rPr>
        <w:t xml:space="preserve"> которые могут прямо или косвенно привести к негативным для Инвестора последствиям. </w:t>
      </w:r>
    </w:p>
    <w:p w:rsidR="00AC5CC2" w:rsidRPr="0049114E" w:rsidRDefault="00AC5CC2" w:rsidP="00AC5CC2">
      <w:pPr>
        <w:spacing w:after="0" w:line="264" w:lineRule="auto"/>
        <w:jc w:val="both"/>
        <w:rPr>
          <w:rFonts w:ascii="Times New Roman" w:hAnsi="Times New Roman" w:cs="Times New Roman"/>
        </w:rPr>
      </w:pPr>
      <w:r>
        <w:rPr>
          <w:rFonts w:ascii="Times New Roman" w:eastAsia="Times New Roman" w:hAnsi="Times New Roman" w:cs="Times New Roman"/>
          <w:color w:val="1A1A1A"/>
          <w:lang w:eastAsia="ru-RU"/>
        </w:rPr>
        <w:t xml:space="preserve">К одному из основных правовых рисков также относится риск, связанный с несоблюдением требований </w:t>
      </w:r>
      <w:r w:rsidRPr="00EE4578">
        <w:rPr>
          <w:rFonts w:ascii="Times New Roman" w:hAnsi="Times New Roman" w:cs="Times New Roman"/>
        </w:rPr>
        <w:t>Федеральн</w:t>
      </w:r>
      <w:r>
        <w:rPr>
          <w:rFonts w:ascii="Times New Roman" w:hAnsi="Times New Roman" w:cs="Times New Roman"/>
        </w:rPr>
        <w:t>ого</w:t>
      </w:r>
      <w:r w:rsidRPr="00EE4578">
        <w:rPr>
          <w:rFonts w:ascii="Times New Roman" w:hAnsi="Times New Roman" w:cs="Times New Roman"/>
        </w:rPr>
        <w:t xml:space="preserve"> закон</w:t>
      </w:r>
      <w:r>
        <w:rPr>
          <w:rFonts w:ascii="Times New Roman" w:hAnsi="Times New Roman" w:cs="Times New Roman"/>
        </w:rPr>
        <w:t>а</w:t>
      </w:r>
      <w:r w:rsidRPr="00EE4578">
        <w:rPr>
          <w:rFonts w:ascii="Times New Roman" w:hAnsi="Times New Roman" w:cs="Times New Roman"/>
        </w:rPr>
        <w:t xml:space="preserve"> от 27 июля 2010 г. </w:t>
      </w:r>
      <w:r>
        <w:rPr>
          <w:rFonts w:ascii="Times New Roman" w:hAnsi="Times New Roman" w:cs="Times New Roman"/>
        </w:rPr>
        <w:t>№</w:t>
      </w:r>
      <w:r w:rsidRPr="00EE4578">
        <w:rPr>
          <w:rFonts w:ascii="Times New Roman" w:hAnsi="Times New Roman" w:cs="Times New Roman"/>
        </w:rPr>
        <w:t xml:space="preserve">224-ФЗ </w:t>
      </w:r>
      <w:r>
        <w:rPr>
          <w:rFonts w:ascii="Times New Roman" w:hAnsi="Times New Roman" w:cs="Times New Roman"/>
        </w:rPr>
        <w:t>«</w:t>
      </w:r>
      <w:r w:rsidRPr="00EE4578">
        <w:rPr>
          <w:rFonts w:ascii="Times New Roman" w:hAnsi="Times New Roman" w:cs="Times New Roman"/>
        </w:rPr>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Pr>
          <w:rFonts w:ascii="Times New Roman" w:hAnsi="Times New Roman" w:cs="Times New Roman"/>
        </w:rPr>
        <w:t>» (далее – Федеральный закон №224-ФЗ).</w:t>
      </w:r>
    </w:p>
    <w:p w:rsidR="00AC5CC2" w:rsidRDefault="00AC5CC2" w:rsidP="00AC5CC2">
      <w:pPr>
        <w:pStyle w:val="ad"/>
        <w:spacing w:after="0" w:line="264" w:lineRule="auto"/>
        <w:ind w:left="0"/>
        <w:jc w:val="both"/>
        <w:rPr>
          <w:rFonts w:ascii="Times New Roman" w:hAnsi="Times New Roman" w:cs="Times New Roman"/>
        </w:rPr>
      </w:pPr>
    </w:p>
    <w:p w:rsidR="00AC5CC2" w:rsidRPr="00BF7F26" w:rsidRDefault="00AC5CC2" w:rsidP="00AC5CC2">
      <w:pPr>
        <w:pStyle w:val="ad"/>
        <w:spacing w:after="0" w:line="264" w:lineRule="auto"/>
        <w:ind w:left="0"/>
        <w:jc w:val="both"/>
        <w:rPr>
          <w:rFonts w:ascii="Times New Roman" w:hAnsi="Times New Roman" w:cs="Times New Roman"/>
        </w:rPr>
      </w:pPr>
      <w:r w:rsidRPr="00BF7F26">
        <w:rPr>
          <w:rFonts w:ascii="Times New Roman" w:hAnsi="Times New Roman" w:cs="Times New Roman"/>
        </w:rPr>
        <w:t>Инвестор понимает и принимает на себя правовой риск, связанный с использованием Индивидуальной инвестиционной рекомендации, предоставленной Инвестиционным советником, содержащей информацию о сделке с ценной бумагой</w:t>
      </w:r>
      <w:r>
        <w:rPr>
          <w:rFonts w:ascii="Times New Roman" w:hAnsi="Times New Roman" w:cs="Times New Roman"/>
        </w:rPr>
        <w:t xml:space="preserve"> </w:t>
      </w:r>
      <w:r w:rsidRPr="00BF7F26">
        <w:rPr>
          <w:rFonts w:ascii="Times New Roman" w:hAnsi="Times New Roman" w:cs="Times New Roman"/>
        </w:rPr>
        <w:t>(финансовым инструментом), в отношении которой Инвестор включен в список инсайдеров соответствующего юридического лица.</w:t>
      </w:r>
    </w:p>
    <w:p w:rsidR="00AC5CC2" w:rsidRDefault="00AC5CC2" w:rsidP="00AC5CC2">
      <w:pPr>
        <w:spacing w:after="0" w:line="264" w:lineRule="auto"/>
        <w:jc w:val="both"/>
        <w:rPr>
          <w:rFonts w:ascii="Times New Roman" w:hAnsi="Times New Roman" w:cs="Times New Roman"/>
        </w:rPr>
      </w:pPr>
    </w:p>
    <w:p w:rsidR="00AC5CC2" w:rsidRPr="00745648" w:rsidRDefault="00AC5CC2" w:rsidP="00AC5CC2">
      <w:pPr>
        <w:spacing w:after="0" w:line="264" w:lineRule="auto"/>
        <w:jc w:val="both"/>
        <w:rPr>
          <w:rFonts w:ascii="Times New Roman" w:hAnsi="Times New Roman" w:cs="Times New Roman"/>
        </w:rPr>
      </w:pPr>
      <w:r w:rsidRPr="00EE4578">
        <w:rPr>
          <w:rFonts w:ascii="Times New Roman" w:hAnsi="Times New Roman" w:cs="Times New Roman"/>
        </w:rPr>
        <w:t xml:space="preserve">Инвестор обязан осуществлять самостоятельную оценку возможности исполнить предоставленную Инвестиционным советником Индивидуальную инвестиционную рекомендацию с учетом установленных Инвестору запретов и ограничений, в том числе как инсайдеру, предусмотренных </w:t>
      </w:r>
      <w:r>
        <w:rPr>
          <w:rFonts w:ascii="Times New Roman" w:hAnsi="Times New Roman" w:cs="Times New Roman"/>
        </w:rPr>
        <w:t>Федеральным законом №224-ФЗ</w:t>
      </w:r>
      <w:r w:rsidRPr="00EE4578">
        <w:rPr>
          <w:rFonts w:ascii="Times New Roman" w:hAnsi="Times New Roman" w:cs="Times New Roman"/>
        </w:rPr>
        <w:t>,</w:t>
      </w:r>
      <w:r w:rsidRPr="00745648">
        <w:rPr>
          <w:rFonts w:ascii="Times New Roman" w:hAnsi="Times New Roman" w:cs="Times New Roman"/>
        </w:rPr>
        <w:t xml:space="preserve"> правилами внутреннего контроля по предотвращению, выявлению и пресечению неправомерного использования инсайдерской информации и (или) манипулирования рынком соответствующего юридического лица, лицом, включенным в список инсайдеров которого является Инвестор, а также условиями совершения операций с финансовыми инструментами Инвестором, включенным в список инсайдеров соответствующего юридического лица.</w:t>
      </w:r>
    </w:p>
    <w:p w:rsidR="00AC5CC2" w:rsidRPr="007E2B8C" w:rsidRDefault="00AC5CC2" w:rsidP="00AC5CC2">
      <w:pPr>
        <w:spacing w:after="0" w:line="264" w:lineRule="auto"/>
        <w:jc w:val="center"/>
        <w:rPr>
          <w:rFonts w:ascii="Times New Roman" w:hAnsi="Times New Roman" w:cs="Times New Roman"/>
          <w:b/>
        </w:rPr>
      </w:pPr>
    </w:p>
    <w:p w:rsidR="00AC5CC2" w:rsidRPr="00441A53" w:rsidRDefault="00AC5CC2" w:rsidP="00AC5CC2">
      <w:pPr>
        <w:spacing w:after="0" w:line="264" w:lineRule="auto"/>
        <w:jc w:val="center"/>
        <w:rPr>
          <w:rFonts w:ascii="Times New Roman" w:hAnsi="Times New Roman" w:cs="Times New Roman"/>
          <w:b/>
        </w:rPr>
      </w:pPr>
      <w:r w:rsidRPr="00441A53">
        <w:rPr>
          <w:rFonts w:ascii="Times New Roman" w:hAnsi="Times New Roman" w:cs="Times New Roman"/>
          <w:b/>
          <w:lang w:val="en-US"/>
        </w:rPr>
        <w:t>V</w:t>
      </w:r>
      <w:r w:rsidRPr="00441A53">
        <w:rPr>
          <w:rFonts w:ascii="Times New Roman" w:hAnsi="Times New Roman" w:cs="Times New Roman"/>
          <w:b/>
        </w:rPr>
        <w:t>. Заключительные положения</w:t>
      </w:r>
    </w:p>
    <w:p w:rsidR="00AC5CC2" w:rsidRDefault="00AC5CC2" w:rsidP="00AC5CC2">
      <w:pPr>
        <w:pStyle w:val="ad"/>
        <w:shd w:val="clear" w:color="auto" w:fill="FFFFFF"/>
        <w:tabs>
          <w:tab w:val="left" w:pos="426"/>
        </w:tabs>
        <w:spacing w:after="0" w:line="240" w:lineRule="auto"/>
        <w:ind w:left="0"/>
        <w:jc w:val="both"/>
        <w:rPr>
          <w:rFonts w:ascii="Times New Roman" w:hAnsi="Times New Roman" w:cs="Times New Roman"/>
        </w:rPr>
      </w:pPr>
    </w:p>
    <w:p w:rsidR="00AC5CC2" w:rsidRPr="00FC2A05" w:rsidRDefault="00AC5CC2" w:rsidP="00AC5CC2">
      <w:pPr>
        <w:pStyle w:val="ad"/>
        <w:tabs>
          <w:tab w:val="left" w:pos="426"/>
        </w:tabs>
        <w:spacing w:after="0" w:line="264" w:lineRule="auto"/>
        <w:ind w:left="0"/>
        <w:jc w:val="both"/>
        <w:rPr>
          <w:rFonts w:ascii="Times New Roman" w:hAnsi="Times New Roman" w:cs="Times New Roman"/>
        </w:rPr>
      </w:pPr>
      <w:r>
        <w:rPr>
          <w:rFonts w:ascii="Times New Roman" w:hAnsi="Times New Roman" w:cs="Times New Roman"/>
        </w:rPr>
        <w:lastRenderedPageBreak/>
        <w:t xml:space="preserve">1. Настоящая </w:t>
      </w:r>
      <w:r w:rsidRPr="00FC2A05">
        <w:rPr>
          <w:rFonts w:ascii="Times New Roman" w:hAnsi="Times New Roman" w:cs="Times New Roman"/>
        </w:rPr>
        <w:t>Декларация не</w:t>
      </w:r>
      <w:r>
        <w:rPr>
          <w:rFonts w:ascii="Times New Roman" w:hAnsi="Times New Roman" w:cs="Times New Roman"/>
        </w:rPr>
        <w:t xml:space="preserve"> преследует </w:t>
      </w:r>
      <w:r w:rsidRPr="00FC2A05">
        <w:rPr>
          <w:rFonts w:ascii="Times New Roman" w:hAnsi="Times New Roman" w:cs="Times New Roman"/>
        </w:rPr>
        <w:t>цель заставить Инвесторов отказаться от осуществления операций</w:t>
      </w:r>
      <w:r>
        <w:rPr>
          <w:rFonts w:ascii="Times New Roman" w:hAnsi="Times New Roman" w:cs="Times New Roman"/>
        </w:rPr>
        <w:t xml:space="preserve"> на рынке ценных бумаг</w:t>
      </w:r>
      <w:r w:rsidRPr="00FC2A05">
        <w:rPr>
          <w:rFonts w:ascii="Times New Roman" w:hAnsi="Times New Roman" w:cs="Times New Roman"/>
        </w:rPr>
        <w:t xml:space="preserve">, а призвана помочь Инвесторам оценить риски и ответственно </w:t>
      </w:r>
      <w:r w:rsidRPr="00EE4578">
        <w:rPr>
          <w:rFonts w:ascii="Times New Roman" w:eastAsia="Times New Roman" w:hAnsi="Times New Roman" w:cs="Times New Roman"/>
          <w:color w:val="1A1A1A"/>
          <w:lang w:eastAsia="ru-RU"/>
        </w:rPr>
        <w:t xml:space="preserve">подойти к решению вопроса о выборе </w:t>
      </w:r>
      <w:r>
        <w:rPr>
          <w:rFonts w:ascii="Times New Roman" w:eastAsia="Times New Roman" w:hAnsi="Times New Roman" w:cs="Times New Roman"/>
          <w:color w:val="1A1A1A"/>
          <w:lang w:eastAsia="ru-RU"/>
        </w:rPr>
        <w:t>разумной</w:t>
      </w:r>
      <w:r w:rsidRPr="00EE4578">
        <w:rPr>
          <w:rFonts w:ascii="Times New Roman" w:eastAsia="Times New Roman" w:hAnsi="Times New Roman" w:cs="Times New Roman"/>
          <w:color w:val="1A1A1A"/>
          <w:lang w:eastAsia="ru-RU"/>
        </w:rPr>
        <w:t xml:space="preserve"> инвестиционной стратегии и</w:t>
      </w:r>
      <w:r>
        <w:rPr>
          <w:rFonts w:ascii="Times New Roman" w:eastAsia="Times New Roman" w:hAnsi="Times New Roman" w:cs="Times New Roman"/>
          <w:color w:val="1A1A1A"/>
          <w:lang w:eastAsia="ru-RU"/>
        </w:rPr>
        <w:t xml:space="preserve"> определении </w:t>
      </w:r>
      <w:r w:rsidRPr="00EE4578">
        <w:rPr>
          <w:rFonts w:ascii="Times New Roman" w:eastAsia="Times New Roman" w:hAnsi="Times New Roman" w:cs="Times New Roman"/>
          <w:color w:val="1A1A1A"/>
          <w:lang w:eastAsia="ru-RU"/>
        </w:rPr>
        <w:t>условий договора с Инвестиционным советником</w:t>
      </w:r>
      <w:r w:rsidRPr="00FC2A05">
        <w:rPr>
          <w:rFonts w:ascii="Times New Roman" w:hAnsi="Times New Roman" w:cs="Times New Roman"/>
        </w:rPr>
        <w:t xml:space="preserve">. </w:t>
      </w:r>
    </w:p>
    <w:p w:rsidR="00AC5CC2" w:rsidRDefault="00AC5CC2" w:rsidP="00AC5CC2">
      <w:pPr>
        <w:pStyle w:val="ad"/>
        <w:shd w:val="clear" w:color="auto" w:fill="FFFFFF"/>
        <w:tabs>
          <w:tab w:val="left" w:pos="426"/>
        </w:tabs>
        <w:spacing w:after="0" w:line="240" w:lineRule="auto"/>
        <w:ind w:left="0"/>
        <w:jc w:val="both"/>
        <w:rPr>
          <w:rFonts w:ascii="Times New Roman" w:eastAsia="Times New Roman" w:hAnsi="Times New Roman" w:cs="Times New Roman"/>
          <w:color w:val="1A1A1A"/>
          <w:lang w:eastAsia="ru-RU"/>
        </w:rPr>
      </w:pPr>
    </w:p>
    <w:p w:rsidR="00AC5CC2" w:rsidRPr="00FC2A05" w:rsidRDefault="00AC5CC2" w:rsidP="00AC5CC2">
      <w:pPr>
        <w:pStyle w:val="ad"/>
        <w:shd w:val="clear" w:color="auto" w:fill="FFFFFF"/>
        <w:tabs>
          <w:tab w:val="left" w:pos="426"/>
        </w:tabs>
        <w:spacing w:after="0" w:line="240" w:lineRule="auto"/>
        <w:ind w:left="0"/>
        <w:jc w:val="both"/>
        <w:rPr>
          <w:rFonts w:ascii="Times New Roman" w:hAnsi="Times New Roman" w:cs="Times New Roman"/>
        </w:rPr>
      </w:pPr>
      <w:r>
        <w:rPr>
          <w:rFonts w:ascii="Times New Roman" w:eastAsia="Times New Roman" w:hAnsi="Times New Roman" w:cs="Times New Roman"/>
          <w:color w:val="1A1A1A"/>
          <w:lang w:eastAsia="ru-RU"/>
        </w:rPr>
        <w:t xml:space="preserve">2. </w:t>
      </w:r>
      <w:r w:rsidRPr="00EE4578">
        <w:rPr>
          <w:rFonts w:ascii="Times New Roman" w:eastAsia="Times New Roman" w:hAnsi="Times New Roman" w:cs="Times New Roman"/>
          <w:color w:val="1A1A1A"/>
          <w:lang w:eastAsia="ru-RU"/>
        </w:rPr>
        <w:t xml:space="preserve">Настоящая </w:t>
      </w:r>
      <w:r>
        <w:rPr>
          <w:rFonts w:ascii="Times New Roman" w:eastAsia="Times New Roman" w:hAnsi="Times New Roman" w:cs="Times New Roman"/>
          <w:color w:val="1A1A1A"/>
          <w:lang w:eastAsia="ru-RU"/>
        </w:rPr>
        <w:t>Д</w:t>
      </w:r>
      <w:r w:rsidRPr="00EE4578">
        <w:rPr>
          <w:rFonts w:ascii="Times New Roman" w:eastAsia="Times New Roman" w:hAnsi="Times New Roman" w:cs="Times New Roman"/>
          <w:color w:val="1A1A1A"/>
          <w:lang w:eastAsia="ru-RU"/>
        </w:rPr>
        <w:t>екларация не раскрывает все потенциальные риски и иные аспекты, связанные с инвестированием в конкретные ценные бумаги или финансовые инструменты</w:t>
      </w:r>
      <w:r>
        <w:rPr>
          <w:rFonts w:ascii="Times New Roman" w:eastAsia="Times New Roman" w:hAnsi="Times New Roman" w:cs="Times New Roman"/>
          <w:color w:val="1A1A1A"/>
          <w:lang w:eastAsia="ru-RU"/>
        </w:rPr>
        <w:t>, в связи с чем, д</w:t>
      </w:r>
      <w:r w:rsidRPr="00EE4578">
        <w:rPr>
          <w:rFonts w:ascii="Times New Roman" w:eastAsia="Times New Roman" w:hAnsi="Times New Roman" w:cs="Times New Roman"/>
          <w:color w:val="1A1A1A"/>
          <w:lang w:eastAsia="ru-RU"/>
        </w:rPr>
        <w:t xml:space="preserve">о </w:t>
      </w:r>
      <w:r>
        <w:rPr>
          <w:rFonts w:ascii="Times New Roman" w:eastAsia="Times New Roman" w:hAnsi="Times New Roman" w:cs="Times New Roman"/>
          <w:color w:val="1A1A1A"/>
          <w:lang w:eastAsia="ru-RU"/>
        </w:rPr>
        <w:t xml:space="preserve">начала </w:t>
      </w:r>
      <w:r w:rsidRPr="00EE4578">
        <w:rPr>
          <w:rFonts w:ascii="Times New Roman" w:eastAsia="Times New Roman" w:hAnsi="Times New Roman" w:cs="Times New Roman"/>
          <w:color w:val="1A1A1A"/>
          <w:lang w:eastAsia="ru-RU"/>
        </w:rPr>
        <w:t>осуществления инвести</w:t>
      </w:r>
      <w:r>
        <w:rPr>
          <w:rFonts w:ascii="Times New Roman" w:eastAsia="Times New Roman" w:hAnsi="Times New Roman" w:cs="Times New Roman"/>
          <w:color w:val="1A1A1A"/>
          <w:lang w:eastAsia="ru-RU"/>
        </w:rPr>
        <w:t xml:space="preserve">рования Инвестор </w:t>
      </w:r>
      <w:r w:rsidRPr="00EE4578">
        <w:rPr>
          <w:rFonts w:ascii="Times New Roman" w:eastAsia="Times New Roman" w:hAnsi="Times New Roman" w:cs="Times New Roman"/>
          <w:color w:val="1A1A1A"/>
          <w:lang w:eastAsia="ru-RU"/>
        </w:rPr>
        <w:t>долж</w:t>
      </w:r>
      <w:r>
        <w:rPr>
          <w:rFonts w:ascii="Times New Roman" w:eastAsia="Times New Roman" w:hAnsi="Times New Roman" w:cs="Times New Roman"/>
          <w:color w:val="1A1A1A"/>
          <w:lang w:eastAsia="ru-RU"/>
        </w:rPr>
        <w:t>е</w:t>
      </w:r>
      <w:r w:rsidRPr="00EE4578">
        <w:rPr>
          <w:rFonts w:ascii="Times New Roman" w:eastAsia="Times New Roman" w:hAnsi="Times New Roman" w:cs="Times New Roman"/>
          <w:color w:val="1A1A1A"/>
          <w:lang w:eastAsia="ru-RU"/>
        </w:rPr>
        <w:t>н убедиться в полном понимании условий инвест</w:t>
      </w:r>
      <w:r>
        <w:rPr>
          <w:rFonts w:ascii="Times New Roman" w:eastAsia="Times New Roman" w:hAnsi="Times New Roman" w:cs="Times New Roman"/>
          <w:color w:val="1A1A1A"/>
          <w:lang w:eastAsia="ru-RU"/>
        </w:rPr>
        <w:t xml:space="preserve">ирования и о наличии сопутствующих рисков. При необходимости, Инвестор может запросить у Инвестиционного советника </w:t>
      </w:r>
      <w:r w:rsidRPr="00FC2A05">
        <w:rPr>
          <w:rFonts w:ascii="Times New Roman" w:hAnsi="Times New Roman" w:cs="Times New Roman"/>
        </w:rPr>
        <w:t xml:space="preserve">разъяснения </w:t>
      </w:r>
      <w:r>
        <w:rPr>
          <w:rFonts w:ascii="Times New Roman" w:hAnsi="Times New Roman" w:cs="Times New Roman"/>
        </w:rPr>
        <w:t xml:space="preserve">по рискам, описанным в настоящей Декларации. </w:t>
      </w:r>
    </w:p>
    <w:p w:rsidR="00AC5CC2" w:rsidRDefault="00AC5CC2" w:rsidP="00AC5CC2">
      <w:pPr>
        <w:pStyle w:val="ad"/>
        <w:tabs>
          <w:tab w:val="left" w:pos="426"/>
        </w:tabs>
        <w:spacing w:after="0" w:line="264" w:lineRule="auto"/>
        <w:ind w:left="0"/>
        <w:jc w:val="both"/>
        <w:rPr>
          <w:rFonts w:ascii="Times New Roman" w:hAnsi="Times New Roman" w:cs="Times New Roman"/>
        </w:rPr>
      </w:pPr>
    </w:p>
    <w:p w:rsidR="00AC5CC2" w:rsidRPr="00FC2A05" w:rsidRDefault="00AC5CC2" w:rsidP="00AC5CC2">
      <w:pPr>
        <w:pStyle w:val="ad"/>
        <w:tabs>
          <w:tab w:val="left" w:pos="426"/>
        </w:tabs>
        <w:spacing w:after="0" w:line="264" w:lineRule="auto"/>
        <w:ind w:left="0"/>
        <w:jc w:val="both"/>
        <w:rPr>
          <w:rFonts w:ascii="Times New Roman" w:eastAsia="Times New Roman" w:hAnsi="Times New Roman" w:cs="Times New Roman"/>
          <w:color w:val="1A1A1A"/>
          <w:lang w:eastAsia="ru-RU"/>
        </w:rPr>
      </w:pPr>
      <w:r>
        <w:rPr>
          <w:rFonts w:ascii="Times New Roman" w:hAnsi="Times New Roman" w:cs="Times New Roman"/>
        </w:rPr>
        <w:t xml:space="preserve">3. </w:t>
      </w:r>
      <w:r w:rsidRPr="00FC2A05">
        <w:rPr>
          <w:rFonts w:ascii="Times New Roman" w:hAnsi="Times New Roman" w:cs="Times New Roman"/>
        </w:rPr>
        <w:t>Инвестор уведомлен</w:t>
      </w:r>
      <w:r>
        <w:rPr>
          <w:rFonts w:ascii="Times New Roman" w:hAnsi="Times New Roman" w:cs="Times New Roman"/>
        </w:rPr>
        <w:t xml:space="preserve"> о том</w:t>
      </w:r>
      <w:r w:rsidRPr="00FC2A05">
        <w:rPr>
          <w:rFonts w:ascii="Times New Roman" w:hAnsi="Times New Roman" w:cs="Times New Roman"/>
        </w:rPr>
        <w:t xml:space="preserve">, что Инвестиционный советник является </w:t>
      </w:r>
      <w:r w:rsidRPr="00FC2A05">
        <w:rPr>
          <w:rFonts w:ascii="Times New Roman" w:eastAsia="Times New Roman" w:hAnsi="Times New Roman" w:cs="Times New Roman"/>
          <w:color w:val="1A1A1A"/>
          <w:lang w:eastAsia="ru-RU"/>
        </w:rPr>
        <w:t xml:space="preserve">членом Саморегулируемой </w:t>
      </w:r>
      <w:r>
        <w:rPr>
          <w:rFonts w:ascii="Times New Roman" w:eastAsia="Times New Roman" w:hAnsi="Times New Roman" w:cs="Times New Roman"/>
          <w:color w:val="1A1A1A"/>
          <w:lang w:eastAsia="ru-RU"/>
        </w:rPr>
        <w:t>о</w:t>
      </w:r>
      <w:r w:rsidRPr="00FC2A05">
        <w:rPr>
          <w:rFonts w:ascii="Times New Roman" w:eastAsia="Times New Roman" w:hAnsi="Times New Roman" w:cs="Times New Roman"/>
          <w:color w:val="1A1A1A"/>
          <w:lang w:eastAsia="ru-RU"/>
        </w:rPr>
        <w:t xml:space="preserve">рганизации Ассоциация международных инвестиционных консультантов и советников (СРО АМИКС), к которой Инвестор может обратиться при нарушении Инвестиционным советником </w:t>
      </w:r>
      <w:r>
        <w:rPr>
          <w:rFonts w:ascii="Times New Roman" w:eastAsia="Times New Roman" w:hAnsi="Times New Roman" w:cs="Times New Roman"/>
          <w:color w:val="1A1A1A"/>
          <w:lang w:eastAsia="ru-RU"/>
        </w:rPr>
        <w:t xml:space="preserve">его </w:t>
      </w:r>
      <w:r w:rsidRPr="00FC2A05">
        <w:rPr>
          <w:rFonts w:ascii="Times New Roman" w:eastAsia="Times New Roman" w:hAnsi="Times New Roman" w:cs="Times New Roman"/>
          <w:color w:val="1A1A1A"/>
          <w:lang w:eastAsia="ru-RU"/>
        </w:rPr>
        <w:t xml:space="preserve">прав и </w:t>
      </w:r>
      <w:r>
        <w:rPr>
          <w:rFonts w:ascii="Times New Roman" w:eastAsia="Times New Roman" w:hAnsi="Times New Roman" w:cs="Times New Roman"/>
          <w:color w:val="1A1A1A"/>
          <w:lang w:eastAsia="ru-RU"/>
        </w:rPr>
        <w:t xml:space="preserve">законных </w:t>
      </w:r>
      <w:r w:rsidRPr="00FC2A05">
        <w:rPr>
          <w:rFonts w:ascii="Times New Roman" w:eastAsia="Times New Roman" w:hAnsi="Times New Roman" w:cs="Times New Roman"/>
          <w:color w:val="1A1A1A"/>
          <w:lang w:eastAsia="ru-RU"/>
        </w:rPr>
        <w:t>интересов.</w:t>
      </w:r>
    </w:p>
    <w:p w:rsidR="00AC5CC2" w:rsidRDefault="00AC5CC2" w:rsidP="00AC5CC2">
      <w:pPr>
        <w:pStyle w:val="ad"/>
        <w:tabs>
          <w:tab w:val="left" w:pos="426"/>
        </w:tabs>
        <w:spacing w:after="0" w:line="264" w:lineRule="auto"/>
        <w:ind w:left="0"/>
        <w:jc w:val="both"/>
        <w:rPr>
          <w:rFonts w:ascii="Times New Roman" w:eastAsia="Times New Roman" w:hAnsi="Times New Roman" w:cs="Times New Roman"/>
          <w:color w:val="1A1A1A"/>
          <w:lang w:eastAsia="ru-RU"/>
        </w:rPr>
      </w:pPr>
    </w:p>
    <w:p w:rsidR="00AC5CC2" w:rsidRPr="00FC2A05" w:rsidRDefault="00AC5CC2" w:rsidP="00AC5CC2">
      <w:pPr>
        <w:pStyle w:val="ad"/>
        <w:tabs>
          <w:tab w:val="left" w:pos="426"/>
        </w:tabs>
        <w:spacing w:after="0" w:line="264" w:lineRule="auto"/>
        <w:ind w:left="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4. </w:t>
      </w:r>
      <w:r w:rsidRPr="00FC2A05">
        <w:rPr>
          <w:rFonts w:ascii="Times New Roman" w:eastAsia="Times New Roman" w:hAnsi="Times New Roman" w:cs="Times New Roman"/>
          <w:color w:val="1A1A1A"/>
          <w:lang w:eastAsia="ru-RU"/>
        </w:rPr>
        <w:t>Государственное регулирование и надзор в отношении деятельности</w:t>
      </w:r>
      <w:r>
        <w:rPr>
          <w:rFonts w:ascii="Times New Roman" w:eastAsia="Times New Roman" w:hAnsi="Times New Roman" w:cs="Times New Roman"/>
          <w:color w:val="1A1A1A"/>
          <w:lang w:eastAsia="ru-RU"/>
        </w:rPr>
        <w:t xml:space="preserve"> Инвестиционного советника, </w:t>
      </w:r>
      <w:r w:rsidRPr="00FC2A05">
        <w:rPr>
          <w:rFonts w:ascii="Times New Roman" w:eastAsia="Times New Roman" w:hAnsi="Times New Roman" w:cs="Times New Roman"/>
          <w:color w:val="1A1A1A"/>
          <w:lang w:eastAsia="ru-RU"/>
        </w:rPr>
        <w:t xml:space="preserve">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w:t>
      </w:r>
      <w:r>
        <w:rPr>
          <w:rFonts w:ascii="Times New Roman" w:eastAsia="Times New Roman" w:hAnsi="Times New Roman" w:cs="Times New Roman"/>
          <w:color w:val="1A1A1A"/>
          <w:lang w:eastAsia="ru-RU"/>
        </w:rPr>
        <w:t xml:space="preserve">Инвестор </w:t>
      </w:r>
      <w:r w:rsidRPr="00FC2A05">
        <w:rPr>
          <w:rFonts w:ascii="Times New Roman" w:eastAsia="Times New Roman" w:hAnsi="Times New Roman" w:cs="Times New Roman"/>
          <w:color w:val="1A1A1A"/>
          <w:lang w:eastAsia="ru-RU"/>
        </w:rPr>
        <w:t xml:space="preserve">также может </w:t>
      </w:r>
      <w:r>
        <w:rPr>
          <w:rFonts w:ascii="Times New Roman" w:eastAsia="Times New Roman" w:hAnsi="Times New Roman" w:cs="Times New Roman"/>
          <w:color w:val="1A1A1A"/>
          <w:lang w:eastAsia="ru-RU"/>
        </w:rPr>
        <w:t xml:space="preserve">обратиться </w:t>
      </w:r>
      <w:r w:rsidRPr="00FC2A05">
        <w:rPr>
          <w:rFonts w:ascii="Times New Roman" w:eastAsia="Times New Roman" w:hAnsi="Times New Roman" w:cs="Times New Roman"/>
          <w:color w:val="1A1A1A"/>
          <w:lang w:eastAsia="ru-RU"/>
        </w:rPr>
        <w:t>в случае нарушения</w:t>
      </w:r>
      <w:r>
        <w:rPr>
          <w:rFonts w:ascii="Times New Roman" w:eastAsia="Times New Roman" w:hAnsi="Times New Roman" w:cs="Times New Roman"/>
          <w:color w:val="1A1A1A"/>
          <w:lang w:eastAsia="ru-RU"/>
        </w:rPr>
        <w:t xml:space="preserve"> его </w:t>
      </w:r>
      <w:r w:rsidRPr="00FC2A05">
        <w:rPr>
          <w:rFonts w:ascii="Times New Roman" w:eastAsia="Times New Roman" w:hAnsi="Times New Roman" w:cs="Times New Roman"/>
          <w:color w:val="1A1A1A"/>
          <w:lang w:eastAsia="ru-RU"/>
        </w:rPr>
        <w:t xml:space="preserve">прав и интересов. Помимо этого, </w:t>
      </w:r>
      <w:r>
        <w:rPr>
          <w:rFonts w:ascii="Times New Roman" w:eastAsia="Times New Roman" w:hAnsi="Times New Roman" w:cs="Times New Roman"/>
          <w:color w:val="1A1A1A"/>
          <w:lang w:eastAsia="ru-RU"/>
        </w:rPr>
        <w:t xml:space="preserve">Инвестор вправе обратиться </w:t>
      </w:r>
      <w:r w:rsidRPr="00FC2A05">
        <w:rPr>
          <w:rFonts w:ascii="Times New Roman" w:eastAsia="Times New Roman" w:hAnsi="Times New Roman" w:cs="Times New Roman"/>
          <w:color w:val="1A1A1A"/>
          <w:lang w:eastAsia="ru-RU"/>
        </w:rPr>
        <w:t xml:space="preserve">за защитой </w:t>
      </w:r>
      <w:r>
        <w:rPr>
          <w:rFonts w:ascii="Times New Roman" w:eastAsia="Times New Roman" w:hAnsi="Times New Roman" w:cs="Times New Roman"/>
          <w:color w:val="1A1A1A"/>
          <w:lang w:eastAsia="ru-RU"/>
        </w:rPr>
        <w:t xml:space="preserve">своих прав и интересов </w:t>
      </w:r>
      <w:r w:rsidRPr="00FC2A05">
        <w:rPr>
          <w:rFonts w:ascii="Times New Roman" w:eastAsia="Times New Roman" w:hAnsi="Times New Roman" w:cs="Times New Roman"/>
          <w:color w:val="1A1A1A"/>
          <w:lang w:eastAsia="ru-RU"/>
        </w:rPr>
        <w:t xml:space="preserve">в судебные и правоохранительные органы. </w:t>
      </w:r>
    </w:p>
    <w:p w:rsidR="00AC5CC2" w:rsidRPr="00745648" w:rsidRDefault="00AC5CC2" w:rsidP="00AC5CC2">
      <w:pPr>
        <w:spacing w:after="0" w:line="264" w:lineRule="auto"/>
        <w:rPr>
          <w:rFonts w:ascii="Times New Roman" w:hAnsi="Times New Roman" w:cs="Times New Roman"/>
        </w:rPr>
      </w:pPr>
    </w:p>
    <w:p w:rsidR="00AC5CC2" w:rsidRDefault="00AC5CC2" w:rsidP="00AC5CC2">
      <w:pPr>
        <w:spacing w:after="0" w:line="264" w:lineRule="auto"/>
        <w:rPr>
          <w:rFonts w:ascii="Times New Roman" w:hAnsi="Times New Roman" w:cs="Times New Roman"/>
        </w:rPr>
      </w:pPr>
    </w:p>
    <w:p w:rsidR="00AC5CC2" w:rsidRDefault="00AC5CC2" w:rsidP="00AC5CC2">
      <w:pPr>
        <w:spacing w:after="0" w:line="264" w:lineRule="auto"/>
        <w:rPr>
          <w:rFonts w:ascii="Times New Roman" w:hAnsi="Times New Roman" w:cs="Times New Roman"/>
        </w:rPr>
      </w:pPr>
    </w:p>
    <w:p w:rsidR="00AC5CC2" w:rsidRDefault="00AC5CC2" w:rsidP="00AC5CC2">
      <w:pPr>
        <w:spacing w:after="0" w:line="264" w:lineRule="auto"/>
        <w:rPr>
          <w:rFonts w:ascii="Times New Roman" w:hAnsi="Times New Roman" w:cs="Times New Roman"/>
        </w:rPr>
      </w:pPr>
      <w:r>
        <w:rPr>
          <w:rFonts w:ascii="Times New Roman" w:hAnsi="Times New Roman" w:cs="Times New Roman"/>
        </w:rPr>
        <w:t>С декларацией ознакомлен:</w:t>
      </w:r>
    </w:p>
    <w:p w:rsidR="00AC5CC2" w:rsidRDefault="00AC5CC2" w:rsidP="00AC5CC2">
      <w:pPr>
        <w:spacing w:after="0" w:line="264" w:lineRule="auto"/>
        <w:rPr>
          <w:rFonts w:ascii="Times New Roman" w:hAnsi="Times New Roman" w:cs="Times New Roman"/>
        </w:rPr>
      </w:pPr>
      <w:r>
        <w:rPr>
          <w:rFonts w:ascii="Times New Roman" w:hAnsi="Times New Roman" w:cs="Times New Roman"/>
        </w:rPr>
        <w:t>«____»_____________ 202___ г.</w:t>
      </w:r>
    </w:p>
    <w:p w:rsidR="00AC5CC2" w:rsidRDefault="00AC5CC2" w:rsidP="00AC5CC2">
      <w:pPr>
        <w:spacing w:after="0" w:line="264" w:lineRule="auto"/>
        <w:rPr>
          <w:rFonts w:ascii="Times New Roman" w:hAnsi="Times New Roman" w:cs="Times New Roman"/>
        </w:rPr>
      </w:pPr>
    </w:p>
    <w:p w:rsidR="00AC5CC2" w:rsidRPr="007E2B8C" w:rsidRDefault="00AC5CC2" w:rsidP="00AC5CC2">
      <w:pPr>
        <w:spacing w:after="0" w:line="264" w:lineRule="auto"/>
        <w:rPr>
          <w:rFonts w:ascii="Times New Roman" w:hAnsi="Times New Roman" w:cs="Times New Roman"/>
        </w:rPr>
      </w:pPr>
      <w:r>
        <w:rPr>
          <w:rFonts w:ascii="Times New Roman" w:hAnsi="Times New Roman" w:cs="Times New Roman"/>
        </w:rPr>
        <w:t>_______________________</w:t>
      </w:r>
      <w:r w:rsidRPr="007E2B8C">
        <w:rPr>
          <w:rFonts w:ascii="Times New Roman" w:hAnsi="Times New Roman" w:cs="Times New Roman"/>
        </w:rPr>
        <w:t>/</w:t>
      </w:r>
      <w:r>
        <w:rPr>
          <w:rFonts w:ascii="Times New Roman" w:hAnsi="Times New Roman" w:cs="Times New Roman"/>
        </w:rPr>
        <w:t>____________________________________________________</w:t>
      </w:r>
      <w:r w:rsidRPr="007E2B8C">
        <w:rPr>
          <w:rFonts w:ascii="Times New Roman" w:hAnsi="Times New Roman" w:cs="Times New Roman"/>
        </w:rPr>
        <w:t>/</w:t>
      </w:r>
    </w:p>
    <w:p w:rsidR="00AC5CC2" w:rsidRPr="00441A53" w:rsidRDefault="00AC5CC2" w:rsidP="00AC5CC2">
      <w:pPr>
        <w:spacing w:after="0" w:line="264" w:lineRule="auto"/>
        <w:rPr>
          <w:rFonts w:ascii="Times New Roman" w:hAnsi="Times New Roman" w:cs="Times New Roman"/>
          <w:sz w:val="20"/>
          <w:szCs w:val="20"/>
        </w:rPr>
      </w:pPr>
      <w:r w:rsidRPr="007E2B8C">
        <w:rPr>
          <w:rFonts w:ascii="Times New Roman" w:hAnsi="Times New Roman" w:cs="Times New Roman"/>
          <w:sz w:val="20"/>
          <w:szCs w:val="20"/>
        </w:rPr>
        <w:tab/>
      </w:r>
      <w:r w:rsidRPr="007E2B8C">
        <w:rPr>
          <w:rFonts w:ascii="Times New Roman" w:hAnsi="Times New Roman" w:cs="Times New Roman"/>
          <w:sz w:val="20"/>
          <w:szCs w:val="20"/>
        </w:rPr>
        <w:tab/>
      </w:r>
      <w:r w:rsidRPr="007E2B8C">
        <w:rPr>
          <w:rFonts w:ascii="Times New Roman" w:hAnsi="Times New Roman" w:cs="Times New Roman"/>
          <w:sz w:val="20"/>
          <w:szCs w:val="20"/>
        </w:rPr>
        <w:tab/>
      </w:r>
      <w:r w:rsidRPr="007E2B8C">
        <w:rPr>
          <w:rFonts w:ascii="Times New Roman" w:hAnsi="Times New Roman" w:cs="Times New Roman"/>
          <w:sz w:val="20"/>
          <w:szCs w:val="20"/>
        </w:rPr>
        <w:tab/>
      </w:r>
      <w:r w:rsidRPr="007E2B8C">
        <w:rPr>
          <w:rFonts w:ascii="Times New Roman" w:hAnsi="Times New Roman" w:cs="Times New Roman"/>
          <w:sz w:val="20"/>
          <w:szCs w:val="20"/>
        </w:rPr>
        <w:tab/>
      </w:r>
      <w:r w:rsidRPr="007E2B8C">
        <w:rPr>
          <w:rFonts w:ascii="Times New Roman" w:hAnsi="Times New Roman" w:cs="Times New Roman"/>
          <w:sz w:val="20"/>
          <w:szCs w:val="20"/>
        </w:rPr>
        <w:tab/>
      </w:r>
      <w:r w:rsidRPr="00441A53">
        <w:rPr>
          <w:rFonts w:ascii="Times New Roman" w:hAnsi="Times New Roman" w:cs="Times New Roman"/>
          <w:sz w:val="20"/>
          <w:szCs w:val="20"/>
        </w:rPr>
        <w:t>Ф.И.О.</w:t>
      </w:r>
    </w:p>
    <w:p w:rsidR="00037DBA" w:rsidRPr="00AC5CC2" w:rsidRDefault="00037DBA" w:rsidP="00AC5CC2"/>
    <w:sectPr w:rsidR="00037DBA" w:rsidRPr="00AC5CC2" w:rsidSect="0012030C">
      <w:footerReference w:type="default" r:id="rId8"/>
      <w:pgSz w:w="11906" w:h="16838"/>
      <w:pgMar w:top="567" w:right="850" w:bottom="1134" w:left="1701"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D7" w:rsidRDefault="00A842D7" w:rsidP="00D014DF">
      <w:pPr>
        <w:spacing w:after="0" w:line="240" w:lineRule="auto"/>
      </w:pPr>
      <w:r>
        <w:separator/>
      </w:r>
    </w:p>
  </w:endnote>
  <w:endnote w:type="continuationSeparator" w:id="0">
    <w:p w:rsidR="00A842D7" w:rsidRDefault="00A842D7" w:rsidP="00D0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15485"/>
      <w:docPartObj>
        <w:docPartGallery w:val="Page Numbers (Bottom of Page)"/>
        <w:docPartUnique/>
      </w:docPartObj>
    </w:sdtPr>
    <w:sdtEndPr/>
    <w:sdtContent>
      <w:p w:rsidR="00037DBA" w:rsidRDefault="00037DBA">
        <w:pPr>
          <w:pStyle w:val="ab"/>
          <w:jc w:val="center"/>
        </w:pPr>
        <w:r>
          <w:fldChar w:fldCharType="begin"/>
        </w:r>
        <w:r>
          <w:instrText>PAGE   \* MERGEFORMAT</w:instrText>
        </w:r>
        <w:r>
          <w:fldChar w:fldCharType="separate"/>
        </w:r>
        <w:r w:rsidR="00AC5CC2">
          <w:rPr>
            <w:noProof/>
          </w:rPr>
          <w:t>2</w:t>
        </w:r>
        <w:r>
          <w:fldChar w:fldCharType="end"/>
        </w:r>
      </w:p>
    </w:sdtContent>
  </w:sdt>
  <w:p w:rsidR="00037DBA" w:rsidRDefault="00037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D7" w:rsidRDefault="00A842D7" w:rsidP="00D014DF">
      <w:pPr>
        <w:spacing w:after="0" w:line="240" w:lineRule="auto"/>
      </w:pPr>
      <w:r>
        <w:separator/>
      </w:r>
    </w:p>
  </w:footnote>
  <w:footnote w:type="continuationSeparator" w:id="0">
    <w:p w:rsidR="00A842D7" w:rsidRDefault="00A842D7" w:rsidP="00D01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2D7"/>
    <w:multiLevelType w:val="hybridMultilevel"/>
    <w:tmpl w:val="3E24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5181D"/>
    <w:multiLevelType w:val="hybridMultilevel"/>
    <w:tmpl w:val="9F9C8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916D3"/>
    <w:multiLevelType w:val="hybridMultilevel"/>
    <w:tmpl w:val="830E1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44DFA"/>
    <w:multiLevelType w:val="multilevel"/>
    <w:tmpl w:val="2B64EA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E372876"/>
    <w:multiLevelType w:val="multilevel"/>
    <w:tmpl w:val="E83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53C89"/>
    <w:multiLevelType w:val="hybridMultilevel"/>
    <w:tmpl w:val="36A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1F10D8"/>
    <w:multiLevelType w:val="hybridMultilevel"/>
    <w:tmpl w:val="A250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A422FC"/>
    <w:multiLevelType w:val="hybridMultilevel"/>
    <w:tmpl w:val="443AE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832AEF"/>
    <w:multiLevelType w:val="hybridMultilevel"/>
    <w:tmpl w:val="D9E26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82"/>
    <w:rsid w:val="00027A00"/>
    <w:rsid w:val="00037DBA"/>
    <w:rsid w:val="00063268"/>
    <w:rsid w:val="000A795E"/>
    <w:rsid w:val="0012030C"/>
    <w:rsid w:val="001379FF"/>
    <w:rsid w:val="001705ED"/>
    <w:rsid w:val="001F728F"/>
    <w:rsid w:val="00242EC1"/>
    <w:rsid w:val="00291ED2"/>
    <w:rsid w:val="002E7F94"/>
    <w:rsid w:val="002F3F1D"/>
    <w:rsid w:val="00313507"/>
    <w:rsid w:val="00341453"/>
    <w:rsid w:val="00384680"/>
    <w:rsid w:val="00396461"/>
    <w:rsid w:val="003C4FB4"/>
    <w:rsid w:val="003D299B"/>
    <w:rsid w:val="003E17C0"/>
    <w:rsid w:val="003F4796"/>
    <w:rsid w:val="00404C56"/>
    <w:rsid w:val="00451BAD"/>
    <w:rsid w:val="004820EF"/>
    <w:rsid w:val="004B5929"/>
    <w:rsid w:val="004B7A13"/>
    <w:rsid w:val="004C3EC7"/>
    <w:rsid w:val="004F4335"/>
    <w:rsid w:val="00534C1F"/>
    <w:rsid w:val="005762A6"/>
    <w:rsid w:val="00645527"/>
    <w:rsid w:val="00677BDE"/>
    <w:rsid w:val="00682339"/>
    <w:rsid w:val="0068393C"/>
    <w:rsid w:val="006A6E3E"/>
    <w:rsid w:val="007F663E"/>
    <w:rsid w:val="00812C6E"/>
    <w:rsid w:val="00855DF5"/>
    <w:rsid w:val="00870827"/>
    <w:rsid w:val="008927CB"/>
    <w:rsid w:val="008A3DA1"/>
    <w:rsid w:val="008B2C61"/>
    <w:rsid w:val="008F52A8"/>
    <w:rsid w:val="00906832"/>
    <w:rsid w:val="00912364"/>
    <w:rsid w:val="009177F2"/>
    <w:rsid w:val="009B7CE7"/>
    <w:rsid w:val="009E0E5D"/>
    <w:rsid w:val="00A44026"/>
    <w:rsid w:val="00A842D7"/>
    <w:rsid w:val="00A91A8A"/>
    <w:rsid w:val="00AB4992"/>
    <w:rsid w:val="00AB7210"/>
    <w:rsid w:val="00AC5CC2"/>
    <w:rsid w:val="00AE5D2D"/>
    <w:rsid w:val="00B15682"/>
    <w:rsid w:val="00B3554B"/>
    <w:rsid w:val="00B94DA3"/>
    <w:rsid w:val="00BA65C1"/>
    <w:rsid w:val="00BF0860"/>
    <w:rsid w:val="00C25F0F"/>
    <w:rsid w:val="00C31DD2"/>
    <w:rsid w:val="00C323D0"/>
    <w:rsid w:val="00C47F25"/>
    <w:rsid w:val="00C60CA6"/>
    <w:rsid w:val="00CC54AD"/>
    <w:rsid w:val="00CD45AF"/>
    <w:rsid w:val="00CF2252"/>
    <w:rsid w:val="00D014DF"/>
    <w:rsid w:val="00D15BB5"/>
    <w:rsid w:val="00D4631A"/>
    <w:rsid w:val="00D5105A"/>
    <w:rsid w:val="00D561C3"/>
    <w:rsid w:val="00D62DAE"/>
    <w:rsid w:val="00D649A1"/>
    <w:rsid w:val="00DA0DEB"/>
    <w:rsid w:val="00DA5889"/>
    <w:rsid w:val="00DC532E"/>
    <w:rsid w:val="00DE1E05"/>
    <w:rsid w:val="00E718CF"/>
    <w:rsid w:val="00E83F48"/>
    <w:rsid w:val="00E85A06"/>
    <w:rsid w:val="00EB1C2B"/>
    <w:rsid w:val="00EE24E5"/>
    <w:rsid w:val="00F21052"/>
    <w:rsid w:val="00F23AE1"/>
    <w:rsid w:val="00F62A23"/>
    <w:rsid w:val="00F6305C"/>
    <w:rsid w:val="00F93FE1"/>
    <w:rsid w:val="00F9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547AA-BEA3-4EAE-9588-61D1B778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014DF"/>
    <w:pPr>
      <w:spacing w:after="0" w:line="240" w:lineRule="auto"/>
    </w:pPr>
    <w:rPr>
      <w:sz w:val="20"/>
      <w:szCs w:val="20"/>
    </w:rPr>
  </w:style>
  <w:style w:type="character" w:customStyle="1" w:styleId="a4">
    <w:name w:val="Текст сноски Знак"/>
    <w:basedOn w:val="a0"/>
    <w:link w:val="a3"/>
    <w:semiHidden/>
    <w:rsid w:val="00D014DF"/>
    <w:rPr>
      <w:sz w:val="20"/>
      <w:szCs w:val="20"/>
    </w:rPr>
  </w:style>
  <w:style w:type="character" w:styleId="a5">
    <w:name w:val="footnote reference"/>
    <w:uiPriority w:val="99"/>
    <w:semiHidden/>
    <w:unhideWhenUsed/>
    <w:rsid w:val="00D014DF"/>
    <w:rPr>
      <w:vertAlign w:val="superscript"/>
    </w:rPr>
  </w:style>
  <w:style w:type="paragraph" w:styleId="a6">
    <w:name w:val="Balloon Text"/>
    <w:basedOn w:val="a"/>
    <w:link w:val="a7"/>
    <w:uiPriority w:val="99"/>
    <w:semiHidden/>
    <w:unhideWhenUsed/>
    <w:rsid w:val="00CD45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45AF"/>
    <w:rPr>
      <w:rFonts w:ascii="Tahoma" w:hAnsi="Tahoma" w:cs="Tahoma"/>
      <w:sz w:val="16"/>
      <w:szCs w:val="16"/>
    </w:rPr>
  </w:style>
  <w:style w:type="paragraph" w:styleId="a8">
    <w:name w:val="Normal (Web)"/>
    <w:basedOn w:val="a"/>
    <w:uiPriority w:val="99"/>
    <w:semiHidden/>
    <w:unhideWhenUsed/>
    <w:rsid w:val="00812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37D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7DBA"/>
  </w:style>
  <w:style w:type="paragraph" w:styleId="ab">
    <w:name w:val="footer"/>
    <w:basedOn w:val="a"/>
    <w:link w:val="ac"/>
    <w:uiPriority w:val="99"/>
    <w:unhideWhenUsed/>
    <w:rsid w:val="00037D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7DBA"/>
  </w:style>
  <w:style w:type="paragraph" w:styleId="ad">
    <w:name w:val="List Paragraph"/>
    <w:basedOn w:val="a"/>
    <w:uiPriority w:val="34"/>
    <w:qFormat/>
    <w:rsid w:val="00F93FE1"/>
    <w:pPr>
      <w:ind w:left="720"/>
      <w:contextualSpacing/>
    </w:pPr>
  </w:style>
  <w:style w:type="paragraph" w:styleId="ae">
    <w:name w:val="No Spacing"/>
    <w:uiPriority w:val="1"/>
    <w:qFormat/>
    <w:rsid w:val="0012030C"/>
    <w:pPr>
      <w:spacing w:after="0" w:line="240" w:lineRule="auto"/>
    </w:pPr>
  </w:style>
  <w:style w:type="character" w:styleId="af">
    <w:name w:val="Subtle Emphasis"/>
    <w:basedOn w:val="a0"/>
    <w:uiPriority w:val="19"/>
    <w:qFormat/>
    <w:rsid w:val="00AC5CC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22862">
      <w:bodyDiv w:val="1"/>
      <w:marLeft w:val="0"/>
      <w:marRight w:val="0"/>
      <w:marTop w:val="0"/>
      <w:marBottom w:val="0"/>
      <w:divBdr>
        <w:top w:val="none" w:sz="0" w:space="0" w:color="auto"/>
        <w:left w:val="none" w:sz="0" w:space="0" w:color="auto"/>
        <w:bottom w:val="none" w:sz="0" w:space="0" w:color="auto"/>
        <w:right w:val="none" w:sz="0" w:space="0" w:color="auto"/>
      </w:divBdr>
    </w:div>
    <w:div w:id="652299173">
      <w:bodyDiv w:val="1"/>
      <w:marLeft w:val="0"/>
      <w:marRight w:val="0"/>
      <w:marTop w:val="0"/>
      <w:marBottom w:val="0"/>
      <w:divBdr>
        <w:top w:val="none" w:sz="0" w:space="0" w:color="auto"/>
        <w:left w:val="none" w:sz="0" w:space="0" w:color="auto"/>
        <w:bottom w:val="none" w:sz="0" w:space="0" w:color="auto"/>
        <w:right w:val="none" w:sz="0" w:space="0" w:color="auto"/>
      </w:divBdr>
    </w:div>
    <w:div w:id="1302274792">
      <w:bodyDiv w:val="1"/>
      <w:marLeft w:val="0"/>
      <w:marRight w:val="0"/>
      <w:marTop w:val="0"/>
      <w:marBottom w:val="0"/>
      <w:divBdr>
        <w:top w:val="none" w:sz="0" w:space="0" w:color="auto"/>
        <w:left w:val="none" w:sz="0" w:space="0" w:color="auto"/>
        <w:bottom w:val="none" w:sz="0" w:space="0" w:color="auto"/>
        <w:right w:val="none" w:sz="0" w:space="0" w:color="auto"/>
      </w:divBdr>
    </w:div>
    <w:div w:id="1326319405">
      <w:bodyDiv w:val="1"/>
      <w:marLeft w:val="0"/>
      <w:marRight w:val="0"/>
      <w:marTop w:val="0"/>
      <w:marBottom w:val="0"/>
      <w:divBdr>
        <w:top w:val="none" w:sz="0" w:space="0" w:color="auto"/>
        <w:left w:val="none" w:sz="0" w:space="0" w:color="auto"/>
        <w:bottom w:val="none" w:sz="0" w:space="0" w:color="auto"/>
        <w:right w:val="none" w:sz="0" w:space="0" w:color="auto"/>
      </w:divBdr>
      <w:divsChild>
        <w:div w:id="719935593">
          <w:marLeft w:val="0"/>
          <w:marRight w:val="0"/>
          <w:marTop w:val="0"/>
          <w:marBottom w:val="0"/>
          <w:divBdr>
            <w:top w:val="none" w:sz="0" w:space="0" w:color="auto"/>
            <w:left w:val="none" w:sz="0" w:space="0" w:color="auto"/>
            <w:bottom w:val="none" w:sz="0" w:space="0" w:color="auto"/>
            <w:right w:val="none" w:sz="0" w:space="0" w:color="auto"/>
          </w:divBdr>
        </w:div>
      </w:divsChild>
    </w:div>
    <w:div w:id="1689020314">
      <w:bodyDiv w:val="1"/>
      <w:marLeft w:val="0"/>
      <w:marRight w:val="0"/>
      <w:marTop w:val="0"/>
      <w:marBottom w:val="0"/>
      <w:divBdr>
        <w:top w:val="none" w:sz="0" w:space="0" w:color="auto"/>
        <w:left w:val="none" w:sz="0" w:space="0" w:color="auto"/>
        <w:bottom w:val="none" w:sz="0" w:space="0" w:color="auto"/>
        <w:right w:val="none" w:sz="0" w:space="0" w:color="auto"/>
      </w:divBdr>
    </w:div>
    <w:div w:id="17225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070C-901A-4580-B222-4E45B255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6137</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Учетная запись Майкрософт</cp:lastModifiedBy>
  <cp:revision>3</cp:revision>
  <cp:lastPrinted>2019-10-09T13:51:00Z</cp:lastPrinted>
  <dcterms:created xsi:type="dcterms:W3CDTF">2025-02-18T06:08:00Z</dcterms:created>
  <dcterms:modified xsi:type="dcterms:W3CDTF">2025-02-18T06:23:00Z</dcterms:modified>
</cp:coreProperties>
</file>